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8C0A5">
      <w:pPr>
        <w:jc w:val="center"/>
        <w:rPr>
          <w:rFonts w:hint="eastAsia" w:asciiTheme="minorEastAsia" w:hAnsiTheme="minorEastAsia"/>
          <w:b/>
          <w:spacing w:val="0"/>
          <w:sz w:val="32"/>
          <w:szCs w:val="32"/>
          <w:lang w:val="en-US" w:eastAsia="zh-CN"/>
        </w:rPr>
      </w:pPr>
      <w:r>
        <w:rPr>
          <w:rFonts w:hint="eastAsia" w:asciiTheme="minorEastAsia" w:hAnsiTheme="minorEastAsia"/>
          <w:b/>
          <w:spacing w:val="0"/>
          <w:sz w:val="32"/>
          <w:szCs w:val="32"/>
          <w:lang w:val="en-US" w:eastAsia="zh-CN"/>
        </w:rPr>
        <w:t>启东市自来水厂有限公司闸阀2026-2027年度采购项目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启东市自来水厂有限公司的启东市自来水厂有限公司闸阀2026-2027年度采购项目即将实施，现就该项目进行市场询价调研。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一、采购需求：详见附件《启东市自来水厂有限公司闸阀2026-2027年度采购项目市场询价表》。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default"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rPr>
        <w:t>.</w:t>
      </w:r>
      <w:r>
        <w:rPr>
          <w:rStyle w:val="41"/>
          <w:rFonts w:hint="eastAsia" w:ascii="宋体" w:hAnsi="宋体" w:eastAsia="宋体" w:cs="宋体"/>
          <w:kern w:val="0"/>
          <w:sz w:val="24"/>
          <w:szCs w:val="24"/>
          <w:highlight w:val="none"/>
          <w:lang w:val="en-US" w:eastAsia="zh-CN"/>
        </w:rPr>
        <w:t>质保要求：2年（含)以上。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rPr>
        <w:t>参与报价的单位需将</w:t>
      </w:r>
      <w:r>
        <w:rPr>
          <w:rStyle w:val="41"/>
          <w:rFonts w:hint="eastAsia" w:ascii="宋体" w:hAnsi="宋体" w:eastAsia="宋体" w:cs="宋体"/>
          <w:kern w:val="0"/>
          <w:sz w:val="24"/>
          <w:szCs w:val="24"/>
          <w:highlight w:val="none"/>
          <w:lang w:val="en-US" w:eastAsia="zh-CN"/>
        </w:rPr>
        <w:t>有效的</w:t>
      </w:r>
      <w:r>
        <w:rPr>
          <w:rStyle w:val="41"/>
          <w:rFonts w:hint="eastAsia" w:ascii="宋体" w:hAnsi="宋体" w:eastAsia="宋体" w:cs="宋体"/>
          <w:b/>
          <w:bCs/>
          <w:kern w:val="0"/>
          <w:sz w:val="24"/>
          <w:szCs w:val="24"/>
          <w:highlight w:val="none"/>
        </w:rPr>
        <w:t>营业执照复印件和市场询价</w:t>
      </w:r>
      <w:r>
        <w:rPr>
          <w:rStyle w:val="41"/>
          <w:rFonts w:hint="eastAsia" w:ascii="宋体" w:hAnsi="宋体" w:eastAsia="宋体" w:cs="宋体"/>
          <w:b/>
          <w:bCs/>
          <w:kern w:val="0"/>
          <w:sz w:val="24"/>
          <w:szCs w:val="24"/>
          <w:highlight w:val="none"/>
          <w:lang w:val="en-US" w:eastAsia="zh-CN"/>
        </w:rPr>
        <w:t>报价单</w:t>
      </w:r>
      <w:r>
        <w:rPr>
          <w:rStyle w:val="41"/>
          <w:rFonts w:hint="eastAsia" w:ascii="宋体" w:hAnsi="宋体" w:eastAsia="宋体" w:cs="宋体"/>
          <w:kern w:val="0"/>
          <w:sz w:val="24"/>
          <w:szCs w:val="24"/>
          <w:highlight w:val="none"/>
          <w:lang w:val="en-US" w:eastAsia="zh-CN"/>
        </w:rPr>
        <w:t>（含汇总表及分项报价表）</w:t>
      </w:r>
      <w:r>
        <w:rPr>
          <w:rStyle w:val="41"/>
          <w:rFonts w:hint="eastAsia" w:ascii="宋体" w:hAnsi="宋体" w:eastAsia="宋体" w:cs="宋体"/>
          <w:kern w:val="0"/>
          <w:sz w:val="24"/>
          <w:szCs w:val="24"/>
          <w:highlight w:val="none"/>
        </w:rPr>
        <w:t>于202</w:t>
      </w: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年</w:t>
      </w: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rPr>
        <w:t>月</w:t>
      </w:r>
      <w:r>
        <w:rPr>
          <w:rStyle w:val="41"/>
          <w:rFonts w:hint="eastAsia" w:ascii="宋体" w:hAnsi="宋体" w:eastAsia="宋体" w:cs="宋体"/>
          <w:kern w:val="0"/>
          <w:sz w:val="24"/>
          <w:szCs w:val="24"/>
          <w:highlight w:val="none"/>
          <w:lang w:val="en-US" w:eastAsia="zh-CN"/>
        </w:rPr>
        <w:t>13</w:t>
      </w:r>
      <w:r>
        <w:rPr>
          <w:rStyle w:val="41"/>
          <w:rFonts w:hint="eastAsia" w:ascii="宋体" w:hAnsi="宋体" w:eastAsia="宋体" w:cs="宋体"/>
          <w:kern w:val="0"/>
          <w:sz w:val="24"/>
          <w:szCs w:val="24"/>
          <w:highlight w:val="none"/>
        </w:rPr>
        <w:t>日17:00前</w:t>
      </w:r>
      <w:r>
        <w:rPr>
          <w:rStyle w:val="41"/>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启东市江海中路579号（建都大厦）2号楼三楼</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俞女士，</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0513-83721688</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872292813@qq.com </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lang w:val="en-US" w:eastAsia="zh-CN"/>
        </w:rPr>
        <w:t>4</w:t>
      </w:r>
      <w:r>
        <w:rPr>
          <w:rStyle w:val="41"/>
          <w:rFonts w:hint="eastAsia" w:ascii="宋体" w:hAnsi="宋体" w:eastAsia="宋体" w:cs="宋体"/>
          <w:color w:val="auto"/>
          <w:kern w:val="0"/>
          <w:sz w:val="24"/>
          <w:szCs w:val="24"/>
          <w:highlight w:val="none"/>
        </w:rPr>
        <w:t>.报价费用说明：</w:t>
      </w:r>
    </w:p>
    <w:p w14:paraId="67AE239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lang w:eastAsia="zh-CN"/>
        </w:rPr>
        <w:t>（</w:t>
      </w:r>
      <w:r>
        <w:rPr>
          <w:rStyle w:val="41"/>
          <w:rFonts w:hint="eastAsia" w:ascii="宋体" w:hAnsi="宋体" w:eastAsia="宋体" w:cs="宋体"/>
          <w:color w:val="auto"/>
          <w:kern w:val="0"/>
          <w:sz w:val="24"/>
          <w:szCs w:val="24"/>
          <w:highlight w:val="none"/>
          <w:lang w:val="en-US" w:eastAsia="zh-CN"/>
        </w:rPr>
        <w:t>1</w:t>
      </w:r>
      <w:r>
        <w:rPr>
          <w:rStyle w:val="41"/>
          <w:rFonts w:hint="eastAsia" w:ascii="宋体" w:hAnsi="宋体" w:eastAsia="宋体" w:cs="宋体"/>
          <w:color w:val="auto"/>
          <w:kern w:val="0"/>
          <w:sz w:val="24"/>
          <w:szCs w:val="24"/>
          <w:highlight w:val="none"/>
          <w:lang w:eastAsia="zh-CN"/>
        </w:rPr>
        <w:t>）</w:t>
      </w:r>
      <w:r>
        <w:rPr>
          <w:rStyle w:val="41"/>
          <w:rFonts w:hint="eastAsia" w:ascii="宋体" w:hAnsi="宋体" w:eastAsia="宋体" w:cs="宋体"/>
          <w:color w:val="auto"/>
          <w:kern w:val="0"/>
          <w:sz w:val="24"/>
          <w:szCs w:val="24"/>
          <w:highlight w:val="none"/>
        </w:rPr>
        <w:t>本项目采取固定单价报价，各</w:t>
      </w:r>
      <w:r>
        <w:rPr>
          <w:rStyle w:val="41"/>
          <w:rFonts w:hint="eastAsia" w:ascii="宋体" w:hAnsi="宋体" w:eastAsia="宋体" w:cs="宋体"/>
          <w:color w:val="auto"/>
          <w:kern w:val="0"/>
          <w:sz w:val="24"/>
          <w:szCs w:val="24"/>
          <w:highlight w:val="none"/>
          <w:lang w:val="en-US" w:eastAsia="zh-CN"/>
        </w:rPr>
        <w:t>报价</w:t>
      </w:r>
      <w:r>
        <w:rPr>
          <w:rStyle w:val="41"/>
          <w:rFonts w:hint="eastAsia" w:ascii="宋体" w:hAnsi="宋体" w:eastAsia="宋体" w:cs="宋体"/>
          <w:color w:val="auto"/>
          <w:kern w:val="0"/>
          <w:sz w:val="24"/>
          <w:szCs w:val="24"/>
          <w:highlight w:val="none"/>
        </w:rPr>
        <w:t>人</w:t>
      </w:r>
      <w:r>
        <w:rPr>
          <w:rStyle w:val="41"/>
          <w:rFonts w:hint="eastAsia" w:ascii="宋体" w:hAnsi="宋体" w:eastAsia="宋体" w:cs="宋体"/>
          <w:color w:val="auto"/>
          <w:kern w:val="0"/>
          <w:sz w:val="24"/>
          <w:szCs w:val="24"/>
          <w:highlight w:val="none"/>
          <w:lang w:val="en-US" w:eastAsia="zh-CN"/>
        </w:rPr>
        <w:t>需考虑投标时</w:t>
      </w:r>
      <w:r>
        <w:rPr>
          <w:rStyle w:val="41"/>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w:t>
      </w:r>
      <w:r>
        <w:rPr>
          <w:rStyle w:val="41"/>
          <w:rFonts w:hint="eastAsia" w:ascii="宋体" w:hAnsi="宋体" w:eastAsia="宋体" w:cs="宋体"/>
          <w:color w:val="auto"/>
          <w:kern w:val="0"/>
          <w:sz w:val="24"/>
          <w:szCs w:val="24"/>
          <w:highlight w:val="none"/>
          <w:lang w:val="en-US" w:eastAsia="zh-CN"/>
        </w:rPr>
        <w:t>2</w:t>
      </w:r>
      <w:r>
        <w:rPr>
          <w:rStyle w:val="41"/>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w:t>
      </w:r>
      <w:r>
        <w:rPr>
          <w:rStyle w:val="41"/>
          <w:rFonts w:hint="eastAsia" w:ascii="宋体" w:hAnsi="宋体" w:eastAsia="宋体" w:cs="宋体"/>
          <w:color w:val="auto"/>
          <w:kern w:val="0"/>
          <w:sz w:val="24"/>
          <w:szCs w:val="24"/>
          <w:highlight w:val="none"/>
          <w:lang w:val="en-US" w:eastAsia="zh-CN"/>
        </w:rPr>
        <w:t>3</w:t>
      </w:r>
      <w:r>
        <w:rPr>
          <w:rStyle w:val="41"/>
          <w:rFonts w:hint="eastAsia" w:ascii="宋体" w:hAnsi="宋体" w:eastAsia="宋体" w:cs="宋体"/>
          <w:color w:val="auto"/>
          <w:kern w:val="0"/>
          <w:sz w:val="24"/>
          <w:szCs w:val="24"/>
          <w:highlight w:val="none"/>
        </w:rPr>
        <w:t>）投标人的投标报价应</w:t>
      </w:r>
      <w:r>
        <w:rPr>
          <w:rStyle w:val="41"/>
          <w:rFonts w:hint="eastAsia" w:ascii="宋体" w:hAnsi="宋体" w:eastAsia="宋体" w:cs="宋体"/>
          <w:color w:val="auto"/>
          <w:kern w:val="0"/>
          <w:sz w:val="24"/>
          <w:szCs w:val="24"/>
          <w:highlight w:val="none"/>
          <w:lang w:val="en-US" w:eastAsia="zh-CN"/>
        </w:rPr>
        <w:t>包括货物的制作、运输（含上下人力费）、材料检测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41"/>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5</w:t>
      </w:r>
      <w:r>
        <w:rPr>
          <w:rStyle w:val="41"/>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.拟定</w:t>
      </w:r>
      <w:r>
        <w:rPr>
          <w:rStyle w:val="41"/>
          <w:rFonts w:hint="eastAsia" w:ascii="宋体" w:hAnsi="宋体" w:eastAsia="宋体" w:cs="宋体"/>
          <w:kern w:val="0"/>
          <w:sz w:val="24"/>
          <w:szCs w:val="24"/>
          <w:highlight w:val="none"/>
          <w:lang w:val="en-US" w:eastAsia="zh-CN"/>
        </w:rPr>
        <w:t>付款</w:t>
      </w:r>
      <w:r>
        <w:rPr>
          <w:rStyle w:val="41"/>
          <w:rFonts w:hint="eastAsia" w:ascii="宋体" w:hAnsi="宋体" w:eastAsia="宋体" w:cs="宋体"/>
          <w:kern w:val="0"/>
          <w:sz w:val="24"/>
          <w:szCs w:val="24"/>
          <w:highlight w:val="none"/>
        </w:rPr>
        <w:t>方式</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本次采购量为预估量，最终结算按每次实际采购量计，每次供货完毕并经验收合格后，收到成交供应商相应的增值税专用发票后30天内支付该批订单的90%货款，合同期内所供货物的余款10%于合同期结束满2年后，经采购单位认可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41"/>
          <w:rFonts w:hint="eastAsia" w:ascii="宋体" w:hAnsi="宋体" w:eastAsia="宋体" w:cs="宋体"/>
          <w:kern w:val="0"/>
          <w:sz w:val="24"/>
          <w:szCs w:val="24"/>
          <w:highlight w:val="none"/>
          <w:lang w:val="en-US" w:eastAsia="zh-CN"/>
        </w:rPr>
        <w:t>7</w:t>
      </w:r>
      <w:r>
        <w:rPr>
          <w:rStyle w:val="41"/>
          <w:rFonts w:hint="eastAsia" w:ascii="宋体" w:hAnsi="宋体" w:eastAsia="宋体" w:cs="宋体"/>
          <w:kern w:val="0"/>
          <w:sz w:val="24"/>
          <w:szCs w:val="24"/>
          <w:highlight w:val="none"/>
        </w:rPr>
        <w:t>.其他：</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1</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请报价单位认真核算、如实报价，如发现虚假报价的，该单位今后将</w:t>
      </w:r>
      <w:r>
        <w:rPr>
          <w:rStyle w:val="41"/>
          <w:rFonts w:hint="eastAsia" w:ascii="宋体" w:hAnsi="宋体" w:eastAsia="宋体" w:cs="宋体"/>
          <w:kern w:val="0"/>
          <w:sz w:val="24"/>
          <w:szCs w:val="24"/>
          <w:highlight w:val="none"/>
          <w:lang w:val="en-US" w:eastAsia="zh-CN"/>
        </w:rPr>
        <w:t>记入</w:t>
      </w:r>
      <w:r>
        <w:rPr>
          <w:rStyle w:val="41"/>
          <w:rFonts w:hint="eastAsia" w:ascii="宋体" w:hAnsi="宋体" w:eastAsia="宋体" w:cs="宋体"/>
          <w:kern w:val="0"/>
          <w:sz w:val="24"/>
          <w:szCs w:val="24"/>
          <w:highlight w:val="none"/>
        </w:rPr>
        <w:t>采购</w:t>
      </w:r>
      <w:r>
        <w:rPr>
          <w:rStyle w:val="41"/>
          <w:rFonts w:hint="eastAsia" w:ascii="宋体" w:hAnsi="宋体" w:eastAsia="宋体" w:cs="宋体"/>
          <w:kern w:val="0"/>
          <w:sz w:val="24"/>
          <w:szCs w:val="24"/>
          <w:highlight w:val="none"/>
          <w:lang w:val="en-US" w:eastAsia="zh-CN"/>
        </w:rPr>
        <w:t>人招标市场的黑名单</w:t>
      </w:r>
      <w:r>
        <w:rPr>
          <w:rStyle w:val="41"/>
          <w:rFonts w:hint="eastAsia" w:ascii="宋体" w:hAnsi="宋体" w:eastAsia="宋体" w:cs="宋体"/>
          <w:kern w:val="0"/>
          <w:sz w:val="24"/>
          <w:szCs w:val="24"/>
          <w:highlight w:val="none"/>
        </w:rPr>
        <w:t>；</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本次报价仅作为市场调研用，因此价格仅供参考；</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41"/>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41"/>
          <w:rFonts w:hint="eastAsia" w:ascii="宋体" w:hAnsi="宋体" w:eastAsia="宋体" w:cs="宋体"/>
          <w:kern w:val="0"/>
          <w:sz w:val="24"/>
          <w:szCs w:val="24"/>
          <w:highlight w:val="none"/>
          <w:lang w:val="en-US" w:eastAsia="zh-CN" w:bidi="ar-SA"/>
        </w:rPr>
      </w:pPr>
      <w:r>
        <w:rPr>
          <w:rStyle w:val="41"/>
          <w:rFonts w:hint="eastAsia" w:ascii="宋体" w:hAnsi="宋体" w:eastAsia="宋体" w:cs="宋体"/>
          <w:kern w:val="0"/>
          <w:sz w:val="24"/>
          <w:szCs w:val="24"/>
          <w:highlight w:val="none"/>
          <w:lang w:val="en-US" w:eastAsia="zh-CN" w:bidi="ar-SA"/>
        </w:rPr>
        <w:t>2026年3月9</w:t>
      </w:r>
      <w:bookmarkStart w:id="0" w:name="_GoBack"/>
      <w:bookmarkEnd w:id="0"/>
      <w:r>
        <w:rPr>
          <w:rStyle w:val="41"/>
          <w:rFonts w:hint="eastAsia" w:ascii="宋体" w:hAnsi="宋体" w:eastAsia="宋体" w:cs="宋体"/>
          <w:kern w:val="0"/>
          <w:sz w:val="24"/>
          <w:szCs w:val="24"/>
          <w:highlight w:val="none"/>
          <w:lang w:val="en-US" w:eastAsia="zh-CN" w:bidi="ar-SA"/>
        </w:rPr>
        <w:t>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4D5DF41A">
      <w:pPr>
        <w:pStyle w:val="2"/>
        <w:rPr>
          <w:rFonts w:hint="eastAsia" w:ascii="宋体" w:hAnsi="宋体" w:cs="宋体"/>
          <w:b/>
          <w:color w:val="auto"/>
          <w:kern w:val="0"/>
          <w:sz w:val="28"/>
          <w:szCs w:val="28"/>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552FFD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启东市自来水厂有限公司闸阀2026-2027年度采购项目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9"/>
        <w:tblW w:w="10284"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2622"/>
        <w:gridCol w:w="1784"/>
        <w:gridCol w:w="783"/>
        <w:gridCol w:w="867"/>
        <w:gridCol w:w="700"/>
        <w:gridCol w:w="1183"/>
        <w:gridCol w:w="899"/>
        <w:gridCol w:w="7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yellow"/>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AB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预估用量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报价品牌</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综合单价        （元）</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软密封闸阀(1.6mpa)</w:t>
            </w: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DN50</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0C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软密封闸阀(1.6mpa)</w:t>
            </w:r>
          </w:p>
        </w:tc>
        <w:tc>
          <w:tcPr>
            <w:tcW w:w="178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DN65</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B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软密封闸阀(1.6mpa)</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F4E1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DN80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27B0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软密封闸阀(1.6mpa)</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5B3B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DN1O0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A2572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D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01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1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957C2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软密封闸阀(1.6mpa)</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4534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DN150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2F472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BC0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4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8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0ED90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A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7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79680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软密封闸阀(1.6mpa)</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5EB4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DN200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E55D4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382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400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6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2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6DF4F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3D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0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C451F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软密封闸阀(1.6mpa)</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FB4E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DN200(12眼)</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B2C5D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24A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53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6E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245EA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FB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1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13C79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软密封闸阀(1.6mpa)</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5135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w:t>
            </w:r>
            <w:r>
              <w:rPr>
                <w:rFonts w:hint="eastAsia" w:ascii="宋体" w:hAnsi="宋体" w:eastAsia="宋体" w:cs="宋体"/>
                <w:i w:val="0"/>
                <w:iCs w:val="0"/>
                <w:color w:val="000000"/>
                <w:sz w:val="22"/>
                <w:szCs w:val="22"/>
                <w:u w:val="none"/>
                <w:lang w:val="en-US" w:eastAsia="zh-CN"/>
              </w:rPr>
              <w:t>300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26B6E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5B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4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D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F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0BC47E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68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37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15E64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硬密封闸阀</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3009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w:t>
            </w:r>
            <w:r>
              <w:rPr>
                <w:rFonts w:hint="eastAsia" w:ascii="宋体" w:hAnsi="宋体" w:eastAsia="宋体" w:cs="宋体"/>
                <w:i w:val="0"/>
                <w:iCs w:val="0"/>
                <w:color w:val="000000"/>
                <w:sz w:val="22"/>
                <w:szCs w:val="22"/>
                <w:u w:val="none"/>
                <w:lang w:val="en-US" w:eastAsia="zh-CN"/>
              </w:rPr>
              <w:t>300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10D3F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BC8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130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D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7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3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249B17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6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0D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2ABCE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硬密封闸阀</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3884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w:t>
            </w:r>
            <w:r>
              <w:rPr>
                <w:rFonts w:hint="eastAsia" w:ascii="宋体" w:hAnsi="宋体" w:eastAsia="宋体" w:cs="宋体"/>
                <w:i w:val="0"/>
                <w:iCs w:val="0"/>
                <w:color w:val="000000"/>
                <w:sz w:val="22"/>
                <w:szCs w:val="22"/>
                <w:u w:val="none"/>
                <w:lang w:val="en-US" w:eastAsia="zh-CN"/>
              </w:rPr>
              <w:t>400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18A12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98A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E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B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EE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right w:val="single" w:color="000000" w:sz="4" w:space="0"/>
            </w:tcBorders>
            <w:shd w:val="clear" w:color="auto" w:fill="auto"/>
            <w:noWrap/>
            <w:vAlign w:val="center"/>
          </w:tcPr>
          <w:p w14:paraId="360C98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AB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71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62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9E6CC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硬密封闸阀</w:t>
            </w:r>
          </w:p>
        </w:tc>
        <w:tc>
          <w:tcPr>
            <w:tcW w:w="178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E022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DN</w:t>
            </w:r>
            <w:r>
              <w:rPr>
                <w:rFonts w:hint="eastAsia" w:ascii="宋体" w:hAnsi="宋体" w:eastAsia="宋体" w:cs="宋体"/>
                <w:i w:val="0"/>
                <w:iCs w:val="0"/>
                <w:color w:val="000000"/>
                <w:sz w:val="22"/>
                <w:szCs w:val="22"/>
                <w:u w:val="none"/>
                <w:lang w:val="en-US" w:eastAsia="zh-CN"/>
              </w:rPr>
              <w:t>500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608C5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DA3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5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05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4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575031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69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84"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w:t>
            </w:r>
            <w:r>
              <w:rPr>
                <w:rFonts w:hint="eastAsia" w:ascii="宋体" w:hAnsi="宋体" w:eastAsia="宋体" w:cs="宋体"/>
                <w:b/>
                <w:bCs/>
                <w:i w:val="0"/>
                <w:iCs w:val="0"/>
                <w:color w:val="000000"/>
                <w:kern w:val="0"/>
                <w:sz w:val="24"/>
                <w:szCs w:val="24"/>
                <w:highlight w:val="none"/>
                <w:u w:val="none"/>
                <w:lang w:val="en-US" w:eastAsia="zh-CN" w:bidi="ar"/>
              </w:rPr>
              <w:t>被“信用中国”、“中国政府采购网”、“信用江苏”网站列入失信被执行人、重大税收违法案件当事人名单、政府采购严重违法失信行为记录名单；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3、对于参加报价的供应</w:t>
            </w:r>
            <w:r>
              <w:rPr>
                <w:rFonts w:hint="eastAsia" w:ascii="宋体" w:hAnsi="宋体" w:eastAsia="宋体" w:cs="宋体"/>
                <w:b/>
                <w:bCs/>
                <w:i w:val="0"/>
                <w:iCs w:val="0"/>
                <w:color w:val="auto"/>
                <w:kern w:val="0"/>
                <w:sz w:val="24"/>
                <w:szCs w:val="24"/>
                <w:highlight w:val="none"/>
                <w:u w:val="none"/>
                <w:lang w:val="en-US" w:eastAsia="zh-CN" w:bidi="ar"/>
              </w:rPr>
              <w:t>商，须具有合法的营业执照；</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4、投标人提供投标产品生产厂家的质量管理体系认证证书和环境管理体系认证证书，证书须在有效期内并覆盖本招标产品；</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5、报价人提供的投标货物具有有效的省级及以上质量检测中心出具的性能检验报告；</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6、报价人自2024年1月1日以来（以合同签订时间为准）有类似的供货业绩（提供相对应的合同及发票原件扫描件加盖公章）。</w:t>
            </w:r>
          </w:p>
          <w:p w14:paraId="619ADC48">
            <w:pPr>
              <w:pStyle w:val="18"/>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二、材料标准及要求:</w:t>
            </w:r>
          </w:p>
          <w:p w14:paraId="3BF4DA56">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（一）软密封闸阀：</w:t>
            </w:r>
          </w:p>
          <w:p w14:paraId="4BAF3BE5">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1、执行标准</w:t>
            </w:r>
          </w:p>
          <w:p w14:paraId="31360D4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（1）CJ/T216-2013《给水排水用软密封闸阀》</w:t>
            </w:r>
          </w:p>
          <w:p w14:paraId="278EB86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（2）GB/T12221-2005《金属阀门 结构长度》</w:t>
            </w:r>
          </w:p>
          <w:p w14:paraId="0726212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（3）GB/T17241.1-2024《铸铁管法兰 第 1 部分：PN 系列》、GB/T17241.2-2024《铸铁管法兰 第 2 部分：Class 系列》</w:t>
            </w:r>
          </w:p>
          <w:p w14:paraId="7ED11ED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（4）GB/T13927-2022《工业阀门 压力试验》</w:t>
            </w:r>
          </w:p>
          <w:p w14:paraId="557905CF">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2、技术要求</w:t>
            </w:r>
          </w:p>
          <w:p w14:paraId="1D20D3C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（1）阀体、阀盖、阀板</w:t>
            </w:r>
          </w:p>
          <w:p w14:paraId="3F02480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体、阀盖、阀板采用球墨铸铁QT450-16Q材料，铸造工艺为树脂砂型，电炉熔炼，阀门铸件过流表面光滑，并符合《通用阀门球墨铸铁件技术条件GB/T12227-2005》的规定，所有铸件进行退火处理消除内应力。商标及材质牌号铸在阀体上。</w:t>
            </w:r>
          </w:p>
          <w:p w14:paraId="5347037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法兰材质与阀体一致，并与阀体铸为一体，法兰符合GB/T 17241.1-2024《铸铁管法兰 第1部分：PN系列》的规定。</w:t>
            </w:r>
          </w:p>
          <w:p w14:paraId="5E0AA6D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阀体采用直通式，即平底式阀座。闸阀底部采用全流域直通式设计，等同于一直管道，不易堆积杂物，确保密封可靠，使流体畅通无阻。</w:t>
            </w:r>
          </w:p>
          <w:p w14:paraId="35CF479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阀体与阀盖之间的连接采用法兰式连接。在1.5倍工作压力的壳体试验下，阀体所有部件不发生变形。</w:t>
            </w:r>
          </w:p>
          <w:p w14:paraId="12AB1EF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芯橡胶采用热熔注胶成型工艺，通过优质橡胶进行整体热熔注胶，在高压、恒温、保压下，将橡胶整体包覆在铸件上，附着力紧密牢靠，组织致密性好，几何尺寸精确且具有弹性记忆功能。阀门在使用过程中，可实现在线快速维修和更换阀板，而无需将阀门从管道卸下。</w:t>
            </w:r>
          </w:p>
          <w:p w14:paraId="7633757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高强度尼龙导槽：阀板导向槽处设有高强度尼龙制成的导向套，可有效减少阀体导轨与阀板之间的摩擦，还可减少泥沙对橡胶闸板的磨损，能降低启闭力矩，延长闸板的使用寿命。导向滑道保护包胶闸板并减少磨擦力。</w:t>
            </w:r>
          </w:p>
          <w:p w14:paraId="67D2B7B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（2）阀杆、阀杆螺母</w:t>
            </w:r>
          </w:p>
          <w:p w14:paraId="107FE5E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软密封闸阀为暗杆式，即阀杆在开启或关闭的过程中不升降。</w:t>
            </w:r>
          </w:p>
          <w:p w14:paraId="0786666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阀杆材质采用不锈钢（2Cr13），符合GB/T1220-2007规定的技术条件，采用滚牙制作工艺，表面光洁，无毛刺。阀杆采用双线螺纹，减少启闭时间。</w:t>
            </w:r>
          </w:p>
          <w:p w14:paraId="3AE2CBF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阀杆螺母采用青铜制成，有效提高铜螺母材质致密性和耐磨性，增强强度。阀杆螺母与阀芯采用一体式或分体式连接，操作时阀杆螺母不松动、闸板不脱落。</w:t>
            </w:r>
          </w:p>
          <w:p w14:paraId="164AE61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（3）轴承：采用止推轴承，材料为青铜。止推轴承有可靠的安装结构和加工精度，保证在开关操作中不产生脱落和抱死。</w:t>
            </w:r>
          </w:p>
          <w:p w14:paraId="4CDDFF4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（4）密封</w:t>
            </w:r>
          </w:p>
          <w:p w14:paraId="417021B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阀体与阀盖的密封：采用三元乙丙橡胶密封圈密封。</w:t>
            </w:r>
          </w:p>
          <w:p w14:paraId="345B926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阀杆与阀盖的密封：采用3道“O”型三元乙丙橡胶密封圈密封。还可使阀门处于任何开度有压力且不断水的情况下，均可轻易更换两道“O”型密封圈，且阀杆有安全锁定功能，确保施工安全。</w:t>
            </w:r>
          </w:p>
          <w:p w14:paraId="1A84693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阀体与阀板、阀体与阀盖、阀杆与阀盖的密封试验均符合《工业阀门 压力试验GB/T13927-2022》的规定。</w:t>
            </w:r>
          </w:p>
          <w:p w14:paraId="3227C07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运至现场的密封圈无任何损坏现象，在阀门正常安装、使用过程中无松动、脱落、渗漏现象。</w:t>
            </w:r>
          </w:p>
          <w:p w14:paraId="7D0703E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（5）传动机构</w:t>
            </w:r>
          </w:p>
          <w:p w14:paraId="3FEF3F6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手轮采用球墨铸铁QT450-16Q韧性材料，可卸式。手轮安装在阀门顶部，操作设计成水平方向运转，操作方向顺时针为关闭，逆时针为开启，手轮上须注明开阀和关阀方向。手轮表面光滑，无毛刺、凹坑、凸起等缺陷。</w:t>
            </w:r>
          </w:p>
          <w:p w14:paraId="34212DD1">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在额定压力下人工操作手轮开启或关闭阀门的最大作用力不大于300N。</w:t>
            </w:r>
          </w:p>
          <w:p w14:paraId="66ABCAE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所有传动机构的受力部件能承受2倍的额定力矩而无任何损伤。</w:t>
            </w:r>
          </w:p>
          <w:p w14:paraId="3952288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（6）防腐涂层</w:t>
            </w:r>
          </w:p>
          <w:p w14:paraId="556AE01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阀门内部的防腐涂层厚度均匀、色泽均一，涂层表面光洁，无流痕。喷涂防腐涂层前阀体、阀盖表面高压抛丸除锈达到Sa2.5级，将铸件加热后再进行静电喷涂卫生级环氧树脂粉末工艺，烘干固化后涂层厚度不小于250微米。阀门外防腐采用静电喷涂环氧树脂粉末工艺，阀门外观颜色为蓝色。阀板包胶前也进行防腐处理。粉末涂料采用国际知名品牌（阿克苏诺贝尔粉末涂料AKZONOBEL）。粉末涂料需满足卫生部《生活饮用水输配水设备及防护材料卫生安全评价规范（2001）》，GB/T5750-2023《生活饮用水标准检验方法》的检测报告。</w:t>
            </w:r>
          </w:p>
          <w:p w14:paraId="0A27C25A">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（3）材质要求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08"/>
              <w:gridCol w:w="4291"/>
            </w:tblGrid>
            <w:tr w14:paraId="69D9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jc w:val="center"/>
              </w:trPr>
              <w:tc>
                <w:tcPr>
                  <w:tcW w:w="3608" w:type="dxa"/>
                  <w:tcBorders>
                    <w:top w:val="single" w:color="auto" w:sz="4" w:space="0"/>
                    <w:left w:val="single" w:color="auto" w:sz="4" w:space="0"/>
                    <w:bottom w:val="single" w:color="auto" w:sz="4" w:space="0"/>
                    <w:right w:val="single" w:color="auto" w:sz="4" w:space="0"/>
                  </w:tcBorders>
                  <w:shd w:val="clear" w:color="auto" w:fill="auto"/>
                  <w:vAlign w:val="center"/>
                </w:tcPr>
                <w:p w14:paraId="12144A8E">
                  <w:pPr>
                    <w:pStyle w:val="15"/>
                    <w:keepNext w:val="0"/>
                    <w:keepLines w:val="0"/>
                    <w:widowControl w:val="0"/>
                    <w:suppressLineNumbers w:val="0"/>
                    <w:adjustRightInd w:val="0"/>
                    <w:spacing w:before="0" w:beforeAutospacing="0" w:after="0" w:afterAutospacing="0" w:line="312" w:lineRule="atLeast"/>
                    <w:ind w:left="0" w:right="0" w:firstLine="482" w:firstLineChars="200"/>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主要零部件名称</w:t>
                  </w:r>
                </w:p>
              </w:tc>
              <w:tc>
                <w:tcPr>
                  <w:tcW w:w="4291" w:type="dxa"/>
                  <w:tcBorders>
                    <w:top w:val="single" w:color="auto" w:sz="4" w:space="0"/>
                    <w:left w:val="single" w:color="auto" w:sz="4" w:space="0"/>
                    <w:bottom w:val="single" w:color="auto" w:sz="4" w:space="0"/>
                    <w:right w:val="single" w:color="auto" w:sz="4" w:space="0"/>
                  </w:tcBorders>
                  <w:shd w:val="clear" w:color="auto" w:fill="auto"/>
                  <w:vAlign w:val="center"/>
                </w:tcPr>
                <w:p w14:paraId="7A25A16D">
                  <w:pPr>
                    <w:pStyle w:val="15"/>
                    <w:keepNext w:val="0"/>
                    <w:keepLines w:val="0"/>
                    <w:widowControl w:val="0"/>
                    <w:suppressLineNumbers w:val="0"/>
                    <w:adjustRightInd w:val="0"/>
                    <w:spacing w:before="0" w:beforeAutospacing="0" w:after="0" w:afterAutospacing="0" w:line="312" w:lineRule="atLeast"/>
                    <w:ind w:left="0" w:right="0" w:firstLine="482" w:firstLineChars="200"/>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材    质</w:t>
                  </w:r>
                </w:p>
              </w:tc>
            </w:tr>
            <w:tr w14:paraId="7905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08" w:type="dxa"/>
                  <w:tcBorders>
                    <w:top w:val="single" w:color="auto" w:sz="4" w:space="0"/>
                    <w:left w:val="single" w:color="auto" w:sz="4" w:space="0"/>
                    <w:bottom w:val="single" w:color="auto" w:sz="4" w:space="0"/>
                    <w:right w:val="single" w:color="auto" w:sz="4" w:space="0"/>
                  </w:tcBorders>
                  <w:shd w:val="clear" w:color="auto" w:fill="auto"/>
                  <w:vAlign w:val="center"/>
                </w:tcPr>
                <w:p w14:paraId="243AF9A4">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手轮</w:t>
                  </w:r>
                </w:p>
              </w:tc>
              <w:tc>
                <w:tcPr>
                  <w:tcW w:w="4291" w:type="dxa"/>
                  <w:tcBorders>
                    <w:top w:val="single" w:color="auto" w:sz="4" w:space="0"/>
                    <w:left w:val="single" w:color="auto" w:sz="4" w:space="0"/>
                    <w:bottom w:val="single" w:color="auto" w:sz="4" w:space="0"/>
                    <w:right w:val="single" w:color="auto" w:sz="4" w:space="0"/>
                  </w:tcBorders>
                  <w:shd w:val="clear" w:color="auto" w:fill="auto"/>
                  <w:vAlign w:val="center"/>
                </w:tcPr>
                <w:p w14:paraId="403BAE50">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球墨铸铁QT450-16Q</w:t>
                  </w:r>
                </w:p>
              </w:tc>
            </w:tr>
            <w:tr w14:paraId="3BA3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08" w:type="dxa"/>
                  <w:tcBorders>
                    <w:top w:val="single" w:color="auto" w:sz="4" w:space="0"/>
                    <w:left w:val="single" w:color="auto" w:sz="4" w:space="0"/>
                    <w:bottom w:val="single" w:color="auto" w:sz="4" w:space="0"/>
                    <w:right w:val="single" w:color="auto" w:sz="4" w:space="0"/>
                  </w:tcBorders>
                  <w:shd w:val="clear" w:color="auto" w:fill="auto"/>
                  <w:vAlign w:val="center"/>
                </w:tcPr>
                <w:p w14:paraId="5281AE42">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阀杆</w:t>
                  </w:r>
                </w:p>
              </w:tc>
              <w:tc>
                <w:tcPr>
                  <w:tcW w:w="4291" w:type="dxa"/>
                  <w:tcBorders>
                    <w:top w:val="single" w:color="auto" w:sz="4" w:space="0"/>
                    <w:left w:val="single" w:color="auto" w:sz="4" w:space="0"/>
                    <w:bottom w:val="single" w:color="auto" w:sz="4" w:space="0"/>
                    <w:right w:val="single" w:color="auto" w:sz="4" w:space="0"/>
                  </w:tcBorders>
                  <w:shd w:val="clear" w:color="auto" w:fill="auto"/>
                  <w:vAlign w:val="center"/>
                </w:tcPr>
                <w:p w14:paraId="57E98907">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不锈钢2Cr13</w:t>
                  </w:r>
                </w:p>
              </w:tc>
            </w:tr>
            <w:tr w14:paraId="4B18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08" w:type="dxa"/>
                  <w:tcBorders>
                    <w:top w:val="single" w:color="auto" w:sz="4" w:space="0"/>
                    <w:left w:val="single" w:color="auto" w:sz="4" w:space="0"/>
                    <w:bottom w:val="single" w:color="auto" w:sz="4" w:space="0"/>
                    <w:right w:val="single" w:color="auto" w:sz="4" w:space="0"/>
                  </w:tcBorders>
                  <w:shd w:val="clear" w:color="auto" w:fill="auto"/>
                  <w:vAlign w:val="center"/>
                </w:tcPr>
                <w:p w14:paraId="27C29F90">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Ｏ型橡胶圈</w:t>
                  </w:r>
                </w:p>
              </w:tc>
              <w:tc>
                <w:tcPr>
                  <w:tcW w:w="4291" w:type="dxa"/>
                  <w:tcBorders>
                    <w:top w:val="single" w:color="auto" w:sz="4" w:space="0"/>
                    <w:left w:val="single" w:color="auto" w:sz="4" w:space="0"/>
                    <w:bottom w:val="single" w:color="auto" w:sz="4" w:space="0"/>
                    <w:right w:val="single" w:color="auto" w:sz="4" w:space="0"/>
                  </w:tcBorders>
                  <w:shd w:val="clear" w:color="auto" w:fill="auto"/>
                  <w:vAlign w:val="center"/>
                </w:tcPr>
                <w:p w14:paraId="7E8C5085">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三元乙丙橡胶EPDM</w:t>
                  </w:r>
                </w:p>
              </w:tc>
            </w:tr>
            <w:tr w14:paraId="1B4E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608" w:type="dxa"/>
                  <w:tcBorders>
                    <w:top w:val="single" w:color="auto" w:sz="4" w:space="0"/>
                    <w:left w:val="single" w:color="auto" w:sz="4" w:space="0"/>
                    <w:bottom w:val="single" w:color="auto" w:sz="4" w:space="0"/>
                    <w:right w:val="single" w:color="auto" w:sz="4" w:space="0"/>
                  </w:tcBorders>
                  <w:shd w:val="clear" w:color="auto" w:fill="auto"/>
                  <w:vAlign w:val="center"/>
                </w:tcPr>
                <w:p w14:paraId="3BAE1087">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止推轴承、阀杆螺母</w:t>
                  </w:r>
                </w:p>
              </w:tc>
              <w:tc>
                <w:tcPr>
                  <w:tcW w:w="4291" w:type="dxa"/>
                  <w:tcBorders>
                    <w:top w:val="single" w:color="auto" w:sz="4" w:space="0"/>
                    <w:left w:val="single" w:color="auto" w:sz="4" w:space="0"/>
                    <w:bottom w:val="single" w:color="auto" w:sz="4" w:space="0"/>
                    <w:right w:val="single" w:color="auto" w:sz="4" w:space="0"/>
                  </w:tcBorders>
                  <w:shd w:val="clear" w:color="auto" w:fill="auto"/>
                  <w:vAlign w:val="center"/>
                </w:tcPr>
                <w:p w14:paraId="398999C8">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青铜</w:t>
                  </w:r>
                </w:p>
              </w:tc>
            </w:tr>
            <w:tr w14:paraId="132A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608" w:type="dxa"/>
                  <w:tcBorders>
                    <w:top w:val="single" w:color="auto" w:sz="4" w:space="0"/>
                    <w:left w:val="single" w:color="auto" w:sz="4" w:space="0"/>
                    <w:bottom w:val="single" w:color="auto" w:sz="4" w:space="0"/>
                    <w:right w:val="single" w:color="auto" w:sz="4" w:space="0"/>
                  </w:tcBorders>
                  <w:shd w:val="clear" w:color="auto" w:fill="auto"/>
                  <w:vAlign w:val="center"/>
                </w:tcPr>
                <w:p w14:paraId="6C052129">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橡胶阀板</w:t>
                  </w:r>
                </w:p>
              </w:tc>
              <w:tc>
                <w:tcPr>
                  <w:tcW w:w="4291" w:type="dxa"/>
                  <w:tcBorders>
                    <w:top w:val="single" w:color="auto" w:sz="4" w:space="0"/>
                    <w:left w:val="single" w:color="auto" w:sz="4" w:space="0"/>
                    <w:bottom w:val="single" w:color="auto" w:sz="4" w:space="0"/>
                    <w:right w:val="single" w:color="auto" w:sz="4" w:space="0"/>
                  </w:tcBorders>
                  <w:shd w:val="clear" w:color="auto" w:fill="auto"/>
                  <w:vAlign w:val="center"/>
                </w:tcPr>
                <w:p w14:paraId="74F1E1F2">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球墨铸铁包覆三元乙丙橡胶EPDM</w:t>
                  </w:r>
                </w:p>
                <w:p w14:paraId="40B8BFCE">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QT450-16Q+EPDM</w:t>
                  </w:r>
                </w:p>
              </w:tc>
            </w:tr>
            <w:tr w14:paraId="740D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608" w:type="dxa"/>
                  <w:tcBorders>
                    <w:top w:val="single" w:color="auto" w:sz="4" w:space="0"/>
                    <w:left w:val="single" w:color="auto" w:sz="4" w:space="0"/>
                    <w:bottom w:val="single" w:color="auto" w:sz="4" w:space="0"/>
                    <w:right w:val="single" w:color="auto" w:sz="4" w:space="0"/>
                  </w:tcBorders>
                  <w:shd w:val="clear" w:color="auto" w:fill="auto"/>
                  <w:vAlign w:val="center"/>
                </w:tcPr>
                <w:p w14:paraId="4E516665">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阀体、阀盖</w:t>
                  </w:r>
                </w:p>
              </w:tc>
              <w:tc>
                <w:tcPr>
                  <w:tcW w:w="4291" w:type="dxa"/>
                  <w:tcBorders>
                    <w:top w:val="single" w:color="auto" w:sz="4" w:space="0"/>
                    <w:left w:val="single" w:color="auto" w:sz="4" w:space="0"/>
                    <w:bottom w:val="single" w:color="auto" w:sz="4" w:space="0"/>
                    <w:right w:val="single" w:color="auto" w:sz="4" w:space="0"/>
                  </w:tcBorders>
                  <w:shd w:val="clear" w:color="auto" w:fill="auto"/>
                  <w:vAlign w:val="center"/>
                </w:tcPr>
                <w:p w14:paraId="128910FB">
                  <w:pPr>
                    <w:pStyle w:val="15"/>
                    <w:keepNext w:val="0"/>
                    <w:keepLines w:val="0"/>
                    <w:widowControl w:val="0"/>
                    <w:suppressLineNumbers w:val="0"/>
                    <w:adjustRightInd w:val="0"/>
                    <w:spacing w:before="0" w:beforeAutospacing="0" w:after="0" w:afterAutospacing="0" w:line="312" w:lineRule="atLeast"/>
                    <w:ind w:left="0" w:right="0" w:firstLine="480" w:firstLineChars="20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球墨铸铁QT500-7</w:t>
                  </w:r>
                </w:p>
              </w:tc>
            </w:tr>
          </w:tbl>
          <w:p w14:paraId="2A44BD03">
            <w:pPr>
              <w:pStyle w:val="18"/>
              <w:spacing w:after="0" w:line="240" w:lineRule="auto"/>
              <w:ind w:left="0" w:leftChars="0" w:firstLine="562"/>
              <w:rPr>
                <w:rFonts w:hint="eastAsia" w:ascii="宋体" w:hAnsi="宋体" w:eastAsia="宋体" w:cs="宋体"/>
                <w:b/>
                <w:bCs/>
                <w:i w:val="0"/>
                <w:iCs w:val="0"/>
                <w:color w:val="auto"/>
                <w:kern w:val="0"/>
                <w:sz w:val="24"/>
                <w:szCs w:val="24"/>
                <w:u w:val="none"/>
                <w:lang w:val="en-US" w:eastAsia="zh-CN" w:bidi="ar"/>
              </w:rPr>
            </w:pPr>
          </w:p>
          <w:p w14:paraId="0610DD90">
            <w:pPr>
              <w:pStyle w:val="18"/>
              <w:spacing w:after="0" w:line="240" w:lineRule="auto"/>
              <w:ind w:left="0" w:leftChars="0" w:firstLine="562"/>
              <w:rPr>
                <w:rFonts w:hint="eastAsia" w:ascii="宋体" w:hAnsi="宋体" w:eastAsia="宋体" w:cs="宋体"/>
                <w:b/>
                <w:sz w:val="24"/>
                <w:szCs w:val="24"/>
              </w:rPr>
            </w:pPr>
            <w:r>
              <w:rPr>
                <w:rFonts w:hint="eastAsia" w:ascii="宋体" w:hAnsi="宋体" w:eastAsia="宋体" w:cs="宋体"/>
                <w:b/>
                <w:bCs/>
                <w:i w:val="0"/>
                <w:iCs w:val="0"/>
                <w:color w:val="auto"/>
                <w:kern w:val="0"/>
                <w:sz w:val="24"/>
                <w:szCs w:val="24"/>
                <w:u w:val="none"/>
                <w:lang w:val="en-US" w:eastAsia="zh-CN" w:bidi="ar"/>
              </w:rPr>
              <w:t>（二）硬密封闸阀</w:t>
            </w:r>
          </w:p>
          <w:p w14:paraId="7176D52B">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left"/>
              <w:textAlignment w:val="center"/>
              <w:rPr>
                <w:rFonts w:hint="eastAsia" w:ascii="宋体" w:hAnsi="宋体" w:eastAsia="宋体" w:cs="宋体"/>
                <w:b/>
                <w:bCs/>
                <w:i w:val="0"/>
                <w:iCs w:val="0"/>
                <w:color w:val="auto"/>
                <w:kern w:val="0"/>
                <w:sz w:val="24"/>
                <w:szCs w:val="24"/>
                <w:u w:val="none"/>
                <w:lang w:val="zh-CN" w:eastAsia="zh-CN" w:bidi="ar"/>
              </w:rPr>
            </w:pPr>
            <w:r>
              <w:rPr>
                <w:rFonts w:hint="eastAsia" w:ascii="宋体" w:hAnsi="宋体" w:eastAsia="宋体" w:cs="宋体"/>
                <w:b/>
                <w:bCs/>
                <w:i w:val="0"/>
                <w:iCs w:val="0"/>
                <w:color w:val="auto"/>
                <w:kern w:val="0"/>
                <w:sz w:val="24"/>
                <w:szCs w:val="24"/>
                <w:u w:val="none"/>
                <w:lang w:val="en-US" w:eastAsia="zh-CN" w:bidi="ar"/>
              </w:rPr>
              <w:t>1、执行</w:t>
            </w:r>
            <w:r>
              <w:rPr>
                <w:rFonts w:hint="eastAsia" w:ascii="宋体" w:hAnsi="宋体" w:eastAsia="宋体" w:cs="宋体"/>
                <w:b/>
                <w:bCs/>
                <w:i w:val="0"/>
                <w:iCs w:val="0"/>
                <w:color w:val="auto"/>
                <w:kern w:val="0"/>
                <w:sz w:val="24"/>
                <w:szCs w:val="24"/>
                <w:u w:val="none"/>
                <w:lang w:val="zh-CN" w:eastAsia="zh-CN" w:bidi="ar"/>
              </w:rPr>
              <w:t>标准：</w:t>
            </w:r>
          </w:p>
          <w:p w14:paraId="0A43926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zh-CN" w:eastAsia="zh-CN" w:bidi="ar"/>
              </w:rPr>
              <w:t>1）闸阀的设计、制造按GB/T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12232</w:t>
            </w:r>
            <w:r>
              <w:rPr>
                <w:rFonts w:hint="eastAsia" w:ascii="宋体" w:hAnsi="宋体" w:eastAsia="宋体" w:cs="宋体"/>
                <w:b w:val="0"/>
                <w:bCs w:val="0"/>
                <w:i w:val="0"/>
                <w:iCs w:val="0"/>
                <w:color w:val="auto"/>
                <w:kern w:val="0"/>
                <w:sz w:val="24"/>
                <w:szCs w:val="24"/>
                <w:u w:val="none"/>
                <w:lang w:val="en-US" w:eastAsia="zh-CN" w:bidi="ar"/>
              </w:rPr>
              <w:t>-2005通用阀门 法兰连接铁制闸阀</w:t>
            </w:r>
          </w:p>
          <w:p w14:paraId="44D8565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zh-CN" w:eastAsia="zh-CN" w:bidi="ar"/>
              </w:rPr>
              <w:t>2）法兰连接尺寸：按GB/T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17241.</w:t>
            </w:r>
            <w:r>
              <w:rPr>
                <w:rFonts w:hint="eastAsia" w:ascii="宋体" w:hAnsi="宋体" w:eastAsia="宋体" w:cs="宋体"/>
                <w:b w:val="0"/>
                <w:bCs w:val="0"/>
                <w:i w:val="0"/>
                <w:iCs w:val="0"/>
                <w:color w:val="auto"/>
                <w:kern w:val="0"/>
                <w:sz w:val="24"/>
                <w:szCs w:val="24"/>
                <w:u w:val="none"/>
                <w:lang w:val="en-US" w:eastAsia="zh-CN" w:bidi="ar"/>
              </w:rPr>
              <w:t>1-2024铸铁管法兰 第1部分：PN系列</w:t>
            </w:r>
          </w:p>
          <w:p w14:paraId="4AE77E8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zh-CN" w:eastAsia="zh-CN" w:bidi="ar"/>
              </w:rPr>
              <w:t>3）结构长度：GB/T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12221</w:t>
            </w:r>
            <w:r>
              <w:rPr>
                <w:rFonts w:hint="eastAsia" w:ascii="宋体" w:hAnsi="宋体" w:eastAsia="宋体" w:cs="宋体"/>
                <w:b w:val="0"/>
                <w:bCs w:val="0"/>
                <w:i w:val="0"/>
                <w:iCs w:val="0"/>
                <w:color w:val="auto"/>
                <w:kern w:val="0"/>
                <w:sz w:val="24"/>
                <w:szCs w:val="24"/>
                <w:u w:val="none"/>
                <w:lang w:val="en-US" w:eastAsia="zh-CN" w:bidi="ar"/>
              </w:rPr>
              <w:t>-2005金属阀门 结构长度</w:t>
            </w:r>
          </w:p>
          <w:p w14:paraId="09DAD97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zh-CN" w:eastAsia="zh-CN" w:bidi="ar"/>
              </w:rPr>
              <w:t>4）材质执行标准：球墨铸铁GB/T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12227</w:t>
            </w:r>
            <w:r>
              <w:rPr>
                <w:rFonts w:hint="eastAsia" w:ascii="宋体" w:hAnsi="宋体" w:eastAsia="宋体" w:cs="宋体"/>
                <w:b w:val="0"/>
                <w:bCs w:val="0"/>
                <w:i w:val="0"/>
                <w:iCs w:val="0"/>
                <w:color w:val="auto"/>
                <w:kern w:val="0"/>
                <w:sz w:val="24"/>
                <w:szCs w:val="24"/>
                <w:u w:val="none"/>
                <w:lang w:val="en-US" w:eastAsia="zh-CN" w:bidi="ar"/>
              </w:rPr>
              <w:t>-2005、</w:t>
            </w:r>
            <w:r>
              <w:rPr>
                <w:rFonts w:hint="eastAsia" w:ascii="宋体" w:hAnsi="宋体" w:eastAsia="宋体" w:cs="宋体"/>
                <w:b w:val="0"/>
                <w:bCs w:val="0"/>
                <w:i w:val="0"/>
                <w:iCs w:val="0"/>
                <w:color w:val="auto"/>
                <w:kern w:val="0"/>
                <w:sz w:val="24"/>
                <w:szCs w:val="24"/>
                <w:u w:val="none"/>
                <w:lang w:val="zh-CN" w:eastAsia="zh-CN" w:bidi="ar"/>
              </w:rPr>
              <w:t>铜合金GB/T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12225</w:t>
            </w:r>
            <w:r>
              <w:rPr>
                <w:rFonts w:hint="eastAsia" w:ascii="宋体" w:hAnsi="宋体" w:eastAsia="宋体" w:cs="宋体"/>
                <w:b w:val="0"/>
                <w:bCs w:val="0"/>
                <w:i w:val="0"/>
                <w:iCs w:val="0"/>
                <w:color w:val="auto"/>
                <w:kern w:val="0"/>
                <w:sz w:val="24"/>
                <w:szCs w:val="24"/>
                <w:u w:val="none"/>
                <w:lang w:val="en-US" w:eastAsia="zh-CN" w:bidi="ar"/>
              </w:rPr>
              <w:t>-2018</w:t>
            </w:r>
            <w:r>
              <w:rPr>
                <w:rFonts w:hint="eastAsia" w:ascii="宋体" w:hAnsi="宋体" w:eastAsia="宋体" w:cs="宋体"/>
                <w:b w:val="0"/>
                <w:bCs w:val="0"/>
                <w:i w:val="0"/>
                <w:iCs w:val="0"/>
                <w:color w:val="auto"/>
                <w:kern w:val="0"/>
                <w:sz w:val="24"/>
                <w:szCs w:val="24"/>
                <w:u w:val="none"/>
                <w:lang w:val="zh-CN" w:eastAsia="zh-CN" w:bidi="ar"/>
              </w:rPr>
              <w:t>、不锈钢GB/T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1220</w:t>
            </w:r>
            <w:r>
              <w:rPr>
                <w:rFonts w:hint="eastAsia" w:ascii="宋体" w:hAnsi="宋体" w:eastAsia="宋体" w:cs="宋体"/>
                <w:b w:val="0"/>
                <w:bCs w:val="0"/>
                <w:i w:val="0"/>
                <w:iCs w:val="0"/>
                <w:color w:val="auto"/>
                <w:kern w:val="0"/>
                <w:sz w:val="24"/>
                <w:szCs w:val="24"/>
                <w:u w:val="none"/>
                <w:lang w:val="en-US" w:eastAsia="zh-CN" w:bidi="ar"/>
              </w:rPr>
              <w:t>-2007</w:t>
            </w:r>
          </w:p>
          <w:p w14:paraId="5F1920C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zh-CN" w:eastAsia="zh-CN" w:bidi="ar"/>
              </w:rPr>
              <w:t>5）压力试验：GB/T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13927-</w:t>
            </w:r>
            <w:r>
              <w:rPr>
                <w:rFonts w:hint="eastAsia" w:ascii="宋体" w:hAnsi="宋体" w:eastAsia="宋体" w:cs="宋体"/>
                <w:b w:val="0"/>
                <w:bCs w:val="0"/>
                <w:i w:val="0"/>
                <w:iCs w:val="0"/>
                <w:color w:val="auto"/>
                <w:kern w:val="0"/>
                <w:sz w:val="24"/>
                <w:szCs w:val="24"/>
                <w:u w:val="none"/>
                <w:lang w:val="en-US" w:eastAsia="zh-CN" w:bidi="ar"/>
              </w:rPr>
              <w:t xml:space="preserve">2022 </w:t>
            </w:r>
            <w:r>
              <w:rPr>
                <w:rFonts w:hint="eastAsia" w:ascii="宋体" w:hAnsi="宋体" w:eastAsia="宋体" w:cs="宋体"/>
                <w:b w:val="0"/>
                <w:bCs w:val="0"/>
                <w:i w:val="0"/>
                <w:iCs w:val="0"/>
                <w:color w:val="auto"/>
                <w:kern w:val="0"/>
                <w:sz w:val="24"/>
                <w:szCs w:val="24"/>
                <w:u w:val="none"/>
                <w:lang w:val="zh-CN" w:eastAsia="zh-CN" w:bidi="ar"/>
              </w:rPr>
              <w:t>C级</w:t>
            </w:r>
          </w:p>
          <w:p w14:paraId="2D03771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zh-CN" w:eastAsia="zh-CN" w:bidi="ar"/>
              </w:rPr>
              <w:t>6）阀门的标志内容及标识方法按GB/T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12220</w:t>
            </w:r>
            <w:r>
              <w:rPr>
                <w:rFonts w:hint="eastAsia" w:ascii="宋体" w:hAnsi="宋体" w:eastAsia="宋体" w:cs="宋体"/>
                <w:b w:val="0"/>
                <w:bCs w:val="0"/>
                <w:i w:val="0"/>
                <w:iCs w:val="0"/>
                <w:color w:val="auto"/>
                <w:kern w:val="0"/>
                <w:sz w:val="24"/>
                <w:szCs w:val="24"/>
                <w:u w:val="none"/>
                <w:lang w:val="en-US" w:eastAsia="zh-CN" w:bidi="ar"/>
              </w:rPr>
              <w:t>-2015</w:t>
            </w:r>
          </w:p>
          <w:p w14:paraId="636366D7">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left"/>
              <w:textAlignment w:val="center"/>
              <w:rPr>
                <w:rFonts w:hint="eastAsia" w:ascii="宋体" w:hAnsi="宋体" w:eastAsia="宋体" w:cs="宋体"/>
                <w:b/>
                <w:bCs/>
                <w:i w:val="0"/>
                <w:iCs w:val="0"/>
                <w:color w:val="auto"/>
                <w:kern w:val="0"/>
                <w:sz w:val="24"/>
                <w:szCs w:val="24"/>
                <w:u w:val="none"/>
                <w:lang w:val="zh-CN" w:eastAsia="zh-CN" w:bidi="ar"/>
              </w:rPr>
            </w:pPr>
            <w:r>
              <w:rPr>
                <w:rFonts w:hint="eastAsia" w:ascii="宋体" w:hAnsi="宋体" w:eastAsia="宋体" w:cs="宋体"/>
                <w:b/>
                <w:bCs/>
                <w:i w:val="0"/>
                <w:iCs w:val="0"/>
                <w:color w:val="auto"/>
                <w:kern w:val="0"/>
                <w:sz w:val="24"/>
                <w:szCs w:val="24"/>
                <w:u w:val="none"/>
                <w:lang w:val="en-US" w:eastAsia="zh-CN" w:bidi="ar"/>
              </w:rPr>
              <w:t>2、</w:t>
            </w:r>
            <w:r>
              <w:rPr>
                <w:rFonts w:hint="eastAsia" w:ascii="宋体" w:hAnsi="宋体" w:eastAsia="宋体" w:cs="宋体"/>
                <w:b/>
                <w:bCs/>
                <w:i w:val="0"/>
                <w:iCs w:val="0"/>
                <w:color w:val="auto"/>
                <w:kern w:val="0"/>
                <w:sz w:val="24"/>
                <w:szCs w:val="24"/>
                <w:u w:val="none"/>
                <w:lang w:val="zh-CN" w:eastAsia="zh-CN" w:bidi="ar"/>
              </w:rPr>
              <w:t>闸阀零部件设计、制造：</w:t>
            </w:r>
          </w:p>
          <w:p w14:paraId="2783182C">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zh-CN" w:eastAsia="zh-CN" w:bidi="ar"/>
              </w:rPr>
              <w:t>1）阀体：材质为球墨铸铁QT450。法兰与阀体铸成整体，其法兰连接尺寸和密封面的形状、尺寸，按GB/T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1724</w:t>
            </w:r>
            <w:r>
              <w:rPr>
                <w:rFonts w:hint="eastAsia"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zh-CN" w:eastAsia="zh-CN" w:bidi="ar"/>
              </w:rPr>
              <w:t>.</w:t>
            </w:r>
            <w:r>
              <w:rPr>
                <w:rFonts w:hint="eastAsia" w:ascii="宋体" w:hAnsi="宋体" w:eastAsia="宋体" w:cs="宋体"/>
                <w:b w:val="0"/>
                <w:bCs w:val="0"/>
                <w:i w:val="0"/>
                <w:iCs w:val="0"/>
                <w:color w:val="auto"/>
                <w:kern w:val="0"/>
                <w:sz w:val="24"/>
                <w:szCs w:val="24"/>
                <w:u w:val="none"/>
                <w:lang w:val="en-US" w:eastAsia="zh-CN" w:bidi="ar"/>
              </w:rPr>
              <w:t>1-2024</w:t>
            </w:r>
            <w:r>
              <w:rPr>
                <w:rFonts w:hint="eastAsia" w:ascii="宋体" w:hAnsi="宋体" w:eastAsia="宋体" w:cs="宋体"/>
                <w:b w:val="0"/>
                <w:bCs w:val="0"/>
                <w:i w:val="0"/>
                <w:iCs w:val="0"/>
                <w:color w:val="auto"/>
                <w:kern w:val="0"/>
                <w:sz w:val="24"/>
                <w:szCs w:val="24"/>
                <w:u w:val="none"/>
                <w:lang w:val="zh-CN" w:eastAsia="zh-CN" w:bidi="ar"/>
              </w:rPr>
              <w:t>设计、制造，法兰密封面为平面式。阀体内径与阀体通径一致。</w:t>
            </w:r>
          </w:p>
          <w:p w14:paraId="57D834E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端法兰密封面相互平行，其平行度在国标GB/T</w:t>
            </w:r>
            <w:r>
              <w:rPr>
                <w:rFonts w:hint="eastAsia" w:ascii="宋体" w:hAnsi="宋体" w:eastAsia="宋体" w:cs="宋体"/>
                <w:b w:val="0"/>
                <w:bCs w:val="0"/>
                <w:i w:val="0"/>
                <w:iCs w:val="0"/>
                <w:color w:val="auto"/>
                <w:kern w:val="0"/>
                <w:sz w:val="24"/>
                <w:szCs w:val="24"/>
                <w:u w:val="none"/>
                <w:lang w:val="en-US" w:eastAsia="zh-CN" w:bidi="ar"/>
              </w:rPr>
              <w:t xml:space="preserve"> </w:t>
            </w:r>
            <w:r>
              <w:rPr>
                <w:rFonts w:hint="eastAsia" w:ascii="宋体" w:hAnsi="宋体" w:eastAsia="宋体" w:cs="宋体"/>
                <w:b w:val="0"/>
                <w:bCs w:val="0"/>
                <w:i w:val="0"/>
                <w:iCs w:val="0"/>
                <w:color w:val="auto"/>
                <w:kern w:val="0"/>
                <w:sz w:val="24"/>
                <w:szCs w:val="24"/>
                <w:u w:val="none"/>
                <w:lang w:val="zh-CN" w:eastAsia="zh-CN" w:bidi="ar"/>
              </w:rPr>
              <w:t>1184</w:t>
            </w:r>
            <w:r>
              <w:rPr>
                <w:rFonts w:hint="eastAsia" w:ascii="宋体" w:hAnsi="宋体" w:eastAsia="宋体" w:cs="宋体"/>
                <w:b w:val="0"/>
                <w:bCs w:val="0"/>
                <w:i w:val="0"/>
                <w:iCs w:val="0"/>
                <w:color w:val="auto"/>
                <w:kern w:val="0"/>
                <w:sz w:val="24"/>
                <w:szCs w:val="24"/>
                <w:u w:val="none"/>
                <w:lang w:val="en-US" w:eastAsia="zh-CN" w:bidi="ar"/>
              </w:rPr>
              <w:t>-1996</w:t>
            </w:r>
            <w:r>
              <w:rPr>
                <w:rFonts w:hint="eastAsia" w:ascii="宋体" w:hAnsi="宋体" w:eastAsia="宋体" w:cs="宋体"/>
                <w:b w:val="0"/>
                <w:bCs w:val="0"/>
                <w:i w:val="0"/>
                <w:iCs w:val="0"/>
                <w:color w:val="auto"/>
                <w:kern w:val="0"/>
                <w:sz w:val="24"/>
                <w:szCs w:val="24"/>
                <w:u w:val="none"/>
                <w:lang w:val="zh-CN" w:eastAsia="zh-CN" w:bidi="ar"/>
              </w:rPr>
              <w:t>的12级精度范围内。</w:t>
            </w:r>
          </w:p>
          <w:p w14:paraId="4C6DED8A">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zh-CN" w:eastAsia="zh-CN" w:bidi="ar"/>
              </w:rPr>
              <w:t>2）阀盖：阀盖的壁厚材质同阀体，其材质为球墨铸铁QT450。</w:t>
            </w:r>
          </w:p>
          <w:p w14:paraId="7BFE5006">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阀体和阀盖的连接为法兰连接，其密封面为平面式。与阀体连接的螺栓数量均大于4的倍数。</w:t>
            </w:r>
          </w:p>
          <w:p w14:paraId="0BFCD6C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color w:val="auto"/>
                <w:sz w:val="28"/>
                <w:szCs w:val="28"/>
                <w:highlight w:val="none"/>
              </w:rPr>
            </w:pPr>
            <w:r>
              <w:rPr>
                <w:rFonts w:hint="eastAsia" w:ascii="宋体" w:hAnsi="宋体" w:eastAsia="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zh-CN" w:eastAsia="zh-CN" w:bidi="ar"/>
              </w:rPr>
              <w:t>）闸板：闸板材质为球墨铸铁QT450。楔式单闸板、闸板密封面为铜堆焊。其铜堆焊层厚度不小于2mm，材质为锰黄铜，闸板的磨损余量均不小于下表</w:t>
            </w:r>
            <w:r>
              <w:rPr>
                <w:rFonts w:hint="eastAsia" w:ascii="宋体" w:hAnsi="宋体" w:eastAsia="宋体" w:cs="宋体"/>
                <w:b w:val="0"/>
                <w:bCs w:val="0"/>
                <w:i w:val="0"/>
                <w:iCs w:val="0"/>
                <w:color w:val="auto"/>
                <w:kern w:val="0"/>
                <w:sz w:val="24"/>
                <w:szCs w:val="24"/>
                <w:u w:val="none"/>
                <w:lang w:val="en-US" w:eastAsia="zh-CN" w:bidi="ar"/>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02"/>
              <w:gridCol w:w="3257"/>
            </w:tblGrid>
            <w:tr w14:paraId="2DB35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802" w:type="dxa"/>
                  <w:vAlign w:val="center"/>
                </w:tcPr>
                <w:p w14:paraId="7DF806F9">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公称通行</w:t>
                  </w:r>
                </w:p>
              </w:tc>
              <w:tc>
                <w:tcPr>
                  <w:tcW w:w="3257" w:type="dxa"/>
                  <w:vAlign w:val="center"/>
                </w:tcPr>
                <w:p w14:paraId="68FFB7D1">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位移余量</w:t>
                  </w:r>
                </w:p>
              </w:tc>
            </w:tr>
            <w:tr w14:paraId="3420D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02" w:type="dxa"/>
                  <w:vAlign w:val="center"/>
                </w:tcPr>
                <w:p w14:paraId="6D76B31F">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100~150</w:t>
                  </w:r>
                </w:p>
              </w:tc>
              <w:tc>
                <w:tcPr>
                  <w:tcW w:w="3257" w:type="dxa"/>
                  <w:vAlign w:val="center"/>
                </w:tcPr>
                <w:p w14:paraId="18B3653A">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r>
            <w:tr w14:paraId="2E9E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02" w:type="dxa"/>
                  <w:vAlign w:val="center"/>
                </w:tcPr>
                <w:p w14:paraId="68E65061">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200~300</w:t>
                  </w:r>
                </w:p>
              </w:tc>
              <w:tc>
                <w:tcPr>
                  <w:tcW w:w="3257" w:type="dxa"/>
                  <w:vAlign w:val="center"/>
                </w:tcPr>
                <w:p w14:paraId="24BF3ACC">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r>
            <w:tr w14:paraId="3AFDE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02" w:type="dxa"/>
                  <w:vAlign w:val="center"/>
                </w:tcPr>
                <w:p w14:paraId="3528B538">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350~450</w:t>
                  </w:r>
                </w:p>
              </w:tc>
              <w:tc>
                <w:tcPr>
                  <w:tcW w:w="3257" w:type="dxa"/>
                  <w:vAlign w:val="center"/>
                </w:tcPr>
                <w:p w14:paraId="35878121">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r>
            <w:tr w14:paraId="51D7F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802" w:type="dxa"/>
                  <w:vAlign w:val="center"/>
                </w:tcPr>
                <w:p w14:paraId="3831869B">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3257" w:type="dxa"/>
                  <w:vAlign w:val="center"/>
                </w:tcPr>
                <w:p w14:paraId="2D1EC631">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r>
          </w:tbl>
          <w:p w14:paraId="6AC8EB9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闸板在全开时，其底部高于阀体通径</w:t>
            </w:r>
          </w:p>
          <w:p w14:paraId="701D6CD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（4）密封：DN300以下阀体密封圈为锰黄铜，密封面镶铜圈，采用燕尾式结构，用压力机压入阀体内，其结构型式密封性能好，结合牢固。DN400-600阀体密封面采用锰黄铜整体堆焊。</w:t>
            </w:r>
          </w:p>
          <w:p w14:paraId="108753F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（5）阀体、阀盖和闸板：阀体、阀盖设有导轨槽，闸板设有导轨。闸板在上、下运动的过程中，始终保持其密封面的半心线与阀杆中心线一致，使其密封面和磨损减少到最小。</w:t>
            </w:r>
          </w:p>
          <w:p w14:paraId="537B0D8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color w:val="auto"/>
                <w:sz w:val="28"/>
                <w:szCs w:val="28"/>
                <w:highlight w:val="none"/>
              </w:rPr>
            </w:pPr>
            <w:r>
              <w:rPr>
                <w:rFonts w:hint="eastAsia" w:ascii="宋体" w:hAnsi="宋体" w:eastAsia="宋体" w:cs="宋体"/>
                <w:b w:val="0"/>
                <w:bCs w:val="0"/>
                <w:i w:val="0"/>
                <w:iCs w:val="0"/>
                <w:color w:val="auto"/>
                <w:kern w:val="0"/>
                <w:sz w:val="24"/>
                <w:szCs w:val="24"/>
                <w:u w:val="none"/>
                <w:lang w:val="zh-CN" w:eastAsia="zh-CN" w:bidi="ar"/>
              </w:rPr>
              <w:t>（6）阀杆：阀杆材质为铸锰黄铜，阀杆整体成型，不允许使用对开环。</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4405"/>
            </w:tblGrid>
            <w:tr w14:paraId="74293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74" w:type="dxa"/>
                  <w:vAlign w:val="center"/>
                </w:tcPr>
                <w:p w14:paraId="051EE69C">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公称通径</w:t>
                  </w:r>
                </w:p>
              </w:tc>
              <w:tc>
                <w:tcPr>
                  <w:tcW w:w="4405" w:type="dxa"/>
                  <w:vAlign w:val="center"/>
                </w:tcPr>
                <w:p w14:paraId="081924C2">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国标阀杆直径</w:t>
                  </w:r>
                </w:p>
              </w:tc>
            </w:tr>
            <w:tr w14:paraId="6FFF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774" w:type="dxa"/>
                  <w:vAlign w:val="center"/>
                </w:tcPr>
                <w:p w14:paraId="63F8E0CB">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4405" w:type="dxa"/>
                  <w:vAlign w:val="center"/>
                </w:tcPr>
                <w:p w14:paraId="17637D15">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r>
            <w:tr w14:paraId="0870B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774" w:type="dxa"/>
                  <w:vAlign w:val="center"/>
                </w:tcPr>
                <w:p w14:paraId="4A363041">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4405" w:type="dxa"/>
                  <w:vAlign w:val="center"/>
                </w:tcPr>
                <w:p w14:paraId="6378BB44">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r>
            <w:tr w14:paraId="39048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774" w:type="dxa"/>
                  <w:vAlign w:val="center"/>
                </w:tcPr>
                <w:p w14:paraId="0E882775">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4405" w:type="dxa"/>
                  <w:vAlign w:val="center"/>
                </w:tcPr>
                <w:p w14:paraId="444F1E62">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r>
            <w:tr w14:paraId="15B04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74" w:type="dxa"/>
                  <w:vAlign w:val="center"/>
                </w:tcPr>
                <w:p w14:paraId="492F5445">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w:t>
                  </w:r>
                </w:p>
              </w:tc>
              <w:tc>
                <w:tcPr>
                  <w:tcW w:w="4405" w:type="dxa"/>
                  <w:vAlign w:val="center"/>
                </w:tcPr>
                <w:p w14:paraId="1A15F233">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r>
          </w:tbl>
          <w:p w14:paraId="41B172B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阀杆在设计时留有足够的长度，保证在阀门关闭时，阀杆同阀杆螺母完全吻合，并留有一定的长度露出阀杆螺母进入闸板内孔，以便其导向作用。在阀门开启时，闸板顺利上升。阀门全开时，保证阀杆下头不超过通径。</w:t>
            </w:r>
          </w:p>
          <w:p w14:paraId="5D0A594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（7）阀杆螺母：阀杆螺母的总高均大于阀杆直径的1.4倍，材质为铸锰黄铜。</w:t>
            </w:r>
          </w:p>
          <w:p w14:paraId="78CE219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（8）填料：采用柔性石墨填料或O型圈，</w:t>
            </w:r>
          </w:p>
          <w:p w14:paraId="1AC8F05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（9）填料压盖：材质为球墨铸铁QT450。填料压盖采用带孔整体式。</w:t>
            </w:r>
          </w:p>
          <w:p w14:paraId="1427E4F9">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zh-CN" w:eastAsia="zh-CN" w:bidi="ar"/>
              </w:rPr>
            </w:pPr>
            <w:r>
              <w:rPr>
                <w:rFonts w:hint="eastAsia" w:ascii="宋体" w:hAnsi="宋体" w:eastAsia="宋体" w:cs="宋体"/>
                <w:b w:val="0"/>
                <w:bCs w:val="0"/>
                <w:i w:val="0"/>
                <w:iCs w:val="0"/>
                <w:color w:val="auto"/>
                <w:kern w:val="0"/>
                <w:sz w:val="24"/>
                <w:szCs w:val="24"/>
                <w:u w:val="none"/>
                <w:lang w:val="zh-CN" w:eastAsia="zh-CN" w:bidi="ar"/>
              </w:rPr>
              <w:t>（10）手轮：手轮材质为球墨铸</w:t>
            </w:r>
            <w:r>
              <w:rPr>
                <w:rFonts w:hint="eastAsia" w:ascii="宋体" w:hAnsi="宋体" w:eastAsia="宋体" w:cs="宋体"/>
                <w:b w:val="0"/>
                <w:bCs w:val="0"/>
                <w:i w:val="0"/>
                <w:iCs w:val="0"/>
                <w:color w:val="auto"/>
                <w:kern w:val="0"/>
                <w:sz w:val="24"/>
                <w:szCs w:val="24"/>
                <w:highlight w:val="none"/>
                <w:u w:val="none"/>
                <w:lang w:val="zh-CN" w:eastAsia="zh-CN" w:bidi="ar"/>
              </w:rPr>
              <w:t>铁QT450，手轮边缘铸有箭头，并指向“关”字。其开关方向为顺时针转动为关。</w:t>
            </w:r>
          </w:p>
          <w:p w14:paraId="17E5E3D4">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zh-CN" w:eastAsia="zh-CN" w:bidi="ar"/>
              </w:rPr>
            </w:pPr>
            <w:r>
              <w:rPr>
                <w:rFonts w:hint="eastAsia" w:ascii="宋体" w:hAnsi="宋体" w:eastAsia="宋体" w:cs="宋体"/>
                <w:b w:val="0"/>
                <w:bCs w:val="0"/>
                <w:i w:val="0"/>
                <w:iCs w:val="0"/>
                <w:color w:val="auto"/>
                <w:kern w:val="0"/>
                <w:sz w:val="24"/>
                <w:szCs w:val="24"/>
                <w:highlight w:val="none"/>
                <w:u w:val="none"/>
                <w:lang w:val="zh-CN" w:eastAsia="zh-CN" w:bidi="ar"/>
              </w:rPr>
              <w:t>（11）产品整体采用先进的防腐处理技术，防腐涂层具有良好的附着力和优越的防锈性能，能有效的阻断阀门生锈，对水质造成的二次污染，并大大提高阀门的使用性能。</w:t>
            </w:r>
          </w:p>
          <w:p w14:paraId="113DB92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zh-CN" w:eastAsia="zh-CN" w:bidi="ar"/>
              </w:rPr>
            </w:pPr>
            <w:r>
              <w:rPr>
                <w:rFonts w:hint="eastAsia" w:ascii="宋体" w:hAnsi="宋体" w:eastAsia="宋体" w:cs="宋体"/>
                <w:b w:val="0"/>
                <w:bCs w:val="0"/>
                <w:i w:val="0"/>
                <w:iCs w:val="0"/>
                <w:color w:val="auto"/>
                <w:kern w:val="0"/>
                <w:sz w:val="24"/>
                <w:szCs w:val="24"/>
                <w:highlight w:val="none"/>
                <w:u w:val="none"/>
                <w:lang w:val="zh-CN" w:eastAsia="zh-CN" w:bidi="ar"/>
              </w:rPr>
              <w:t>（12）阀门的内腔清洁度按JB/T 7748</w:t>
            </w:r>
            <w:r>
              <w:rPr>
                <w:rFonts w:hint="eastAsia" w:ascii="宋体" w:hAnsi="宋体" w:eastAsia="宋体" w:cs="宋体"/>
                <w:b w:val="0"/>
                <w:bCs w:val="0"/>
                <w:i w:val="0"/>
                <w:iCs w:val="0"/>
                <w:color w:val="auto"/>
                <w:kern w:val="0"/>
                <w:sz w:val="24"/>
                <w:szCs w:val="24"/>
                <w:highlight w:val="none"/>
                <w:u w:val="none"/>
                <w:lang w:val="en-US" w:eastAsia="zh-CN" w:bidi="ar"/>
              </w:rPr>
              <w:t>-1995</w:t>
            </w:r>
            <w:r>
              <w:rPr>
                <w:rFonts w:hint="eastAsia" w:ascii="宋体" w:hAnsi="宋体" w:eastAsia="宋体" w:cs="宋体"/>
                <w:b w:val="0"/>
                <w:bCs w:val="0"/>
                <w:i w:val="0"/>
                <w:iCs w:val="0"/>
                <w:color w:val="auto"/>
                <w:kern w:val="0"/>
                <w:sz w:val="24"/>
                <w:szCs w:val="24"/>
                <w:highlight w:val="none"/>
                <w:u w:val="none"/>
                <w:lang w:val="zh-CN" w:eastAsia="zh-CN" w:bidi="ar"/>
              </w:rPr>
              <w:t>标准执行。阀门的卫生性能按GB/T</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r>
              <w:rPr>
                <w:rFonts w:hint="eastAsia" w:ascii="宋体" w:hAnsi="宋体" w:eastAsia="宋体" w:cs="宋体"/>
                <w:b w:val="0"/>
                <w:bCs w:val="0"/>
                <w:i w:val="0"/>
                <w:iCs w:val="0"/>
                <w:color w:val="auto"/>
                <w:kern w:val="0"/>
                <w:sz w:val="24"/>
                <w:szCs w:val="24"/>
                <w:highlight w:val="none"/>
                <w:u w:val="none"/>
                <w:lang w:val="zh-CN" w:eastAsia="zh-CN" w:bidi="ar"/>
              </w:rPr>
              <w:t>17219</w:t>
            </w:r>
            <w:r>
              <w:rPr>
                <w:rFonts w:hint="eastAsia" w:ascii="宋体" w:hAnsi="宋体" w:eastAsia="宋体" w:cs="宋体"/>
                <w:b w:val="0"/>
                <w:bCs w:val="0"/>
                <w:i w:val="0"/>
                <w:iCs w:val="0"/>
                <w:color w:val="auto"/>
                <w:kern w:val="0"/>
                <w:sz w:val="24"/>
                <w:szCs w:val="24"/>
                <w:highlight w:val="none"/>
                <w:u w:val="none"/>
                <w:lang w:val="en-US" w:eastAsia="zh-CN" w:bidi="ar"/>
              </w:rPr>
              <w:t>-2025</w:t>
            </w:r>
            <w:r>
              <w:rPr>
                <w:rFonts w:hint="eastAsia" w:ascii="宋体" w:hAnsi="宋体" w:eastAsia="宋体" w:cs="宋体"/>
                <w:b w:val="0"/>
                <w:bCs w:val="0"/>
                <w:i w:val="0"/>
                <w:iCs w:val="0"/>
                <w:color w:val="auto"/>
                <w:kern w:val="0"/>
                <w:sz w:val="24"/>
                <w:szCs w:val="24"/>
                <w:highlight w:val="none"/>
                <w:u w:val="none"/>
                <w:lang w:val="zh-CN" w:eastAsia="zh-CN" w:bidi="ar"/>
              </w:rPr>
              <w:t>标准执行。</w:t>
            </w:r>
          </w:p>
          <w:p w14:paraId="6045B0E3">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zh-CN" w:eastAsia="zh-CN" w:bidi="ar"/>
              </w:rPr>
            </w:pPr>
            <w:r>
              <w:rPr>
                <w:rFonts w:hint="eastAsia" w:ascii="宋体" w:hAnsi="宋体" w:eastAsia="宋体" w:cs="宋体"/>
                <w:b w:val="0"/>
                <w:bCs w:val="0"/>
                <w:i w:val="0"/>
                <w:iCs w:val="0"/>
                <w:color w:val="auto"/>
                <w:kern w:val="0"/>
                <w:sz w:val="24"/>
                <w:szCs w:val="24"/>
                <w:highlight w:val="none"/>
                <w:u w:val="none"/>
                <w:lang w:val="zh-CN" w:eastAsia="zh-CN" w:bidi="ar"/>
              </w:rPr>
              <w:t>（13）压力试验：每台阀门出厂前都必须进行密封试验（上密封和下密封）壳体试验。检验步骤和方法按GB/T</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r>
              <w:rPr>
                <w:rFonts w:hint="eastAsia" w:ascii="宋体" w:hAnsi="宋体" w:eastAsia="宋体" w:cs="宋体"/>
                <w:b w:val="0"/>
                <w:bCs w:val="0"/>
                <w:i w:val="0"/>
                <w:iCs w:val="0"/>
                <w:color w:val="auto"/>
                <w:kern w:val="0"/>
                <w:sz w:val="24"/>
                <w:szCs w:val="24"/>
                <w:highlight w:val="none"/>
                <w:u w:val="none"/>
                <w:lang w:val="zh-CN" w:eastAsia="zh-CN" w:bidi="ar"/>
              </w:rPr>
              <w:t>13927</w:t>
            </w:r>
            <w:r>
              <w:rPr>
                <w:rFonts w:hint="eastAsia" w:ascii="宋体" w:hAnsi="宋体" w:eastAsia="宋体" w:cs="宋体"/>
                <w:b w:val="0"/>
                <w:bCs w:val="0"/>
                <w:i w:val="0"/>
                <w:iCs w:val="0"/>
                <w:color w:val="auto"/>
                <w:kern w:val="0"/>
                <w:sz w:val="24"/>
                <w:szCs w:val="24"/>
                <w:highlight w:val="none"/>
                <w:u w:val="none"/>
                <w:lang w:val="en-US" w:eastAsia="zh-CN" w:bidi="ar"/>
              </w:rPr>
              <w:t>-2022</w:t>
            </w:r>
            <w:r>
              <w:rPr>
                <w:rFonts w:hint="eastAsia" w:ascii="宋体" w:hAnsi="宋体" w:eastAsia="宋体" w:cs="宋体"/>
                <w:b w:val="0"/>
                <w:bCs w:val="0"/>
                <w:i w:val="0"/>
                <w:iCs w:val="0"/>
                <w:color w:val="auto"/>
                <w:kern w:val="0"/>
                <w:sz w:val="24"/>
                <w:szCs w:val="24"/>
                <w:highlight w:val="none"/>
                <w:u w:val="none"/>
                <w:lang w:val="zh-CN" w:eastAsia="zh-CN" w:bidi="ar"/>
              </w:rPr>
              <w:t>标准执行。</w:t>
            </w:r>
          </w:p>
          <w:p w14:paraId="3BAE7807">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zh-CN" w:eastAsia="zh-CN" w:bidi="ar"/>
              </w:rPr>
            </w:pPr>
            <w:r>
              <w:rPr>
                <w:rFonts w:hint="eastAsia" w:ascii="宋体" w:hAnsi="宋体" w:eastAsia="宋体" w:cs="宋体"/>
                <w:b w:val="0"/>
                <w:bCs w:val="0"/>
                <w:i w:val="0"/>
                <w:iCs w:val="0"/>
                <w:color w:val="auto"/>
                <w:kern w:val="0"/>
                <w:sz w:val="24"/>
                <w:szCs w:val="24"/>
                <w:highlight w:val="none"/>
                <w:u w:val="none"/>
                <w:lang w:val="zh-CN" w:eastAsia="zh-CN" w:bidi="ar"/>
              </w:rPr>
              <w:t>（14）油漆：喷涂环氧树脂漆，共喷三遍，涂层厚度325-350um。</w:t>
            </w:r>
          </w:p>
          <w:p w14:paraId="2E9ADB4B">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b w:val="0"/>
                <w:bCs w:val="0"/>
                <w:i w:val="0"/>
                <w:iCs w:val="0"/>
                <w:color w:val="auto"/>
                <w:kern w:val="0"/>
                <w:sz w:val="24"/>
                <w:szCs w:val="24"/>
                <w:highlight w:val="none"/>
                <w:u w:val="none"/>
                <w:lang w:val="zh-CN" w:eastAsia="zh-CN" w:bidi="ar"/>
              </w:rPr>
            </w:pPr>
            <w:r>
              <w:rPr>
                <w:rFonts w:hint="eastAsia" w:ascii="宋体" w:hAnsi="宋体" w:eastAsia="宋体" w:cs="宋体"/>
                <w:b w:val="0"/>
                <w:bCs w:val="0"/>
                <w:i w:val="0"/>
                <w:iCs w:val="0"/>
                <w:color w:val="auto"/>
                <w:kern w:val="0"/>
                <w:sz w:val="24"/>
                <w:szCs w:val="24"/>
                <w:highlight w:val="none"/>
                <w:u w:val="none"/>
                <w:lang w:val="zh-CN" w:eastAsia="zh-CN" w:bidi="ar"/>
              </w:rPr>
              <w:t>（15）内腔清洁度：按JB/T 7748标准测定方法执行（抽检）。</w:t>
            </w:r>
          </w:p>
          <w:p w14:paraId="39661EF9">
            <w:pPr>
              <w:keepNext w:val="0"/>
              <w:keepLines w:val="0"/>
              <w:widowControl/>
              <w:suppressLineNumbers w:val="0"/>
              <w:spacing w:line="240" w:lineRule="auto"/>
              <w:ind w:firstLine="480" w:firstLineChars="20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zh-CN" w:eastAsia="zh-CN" w:bidi="ar"/>
              </w:rPr>
              <w:t>（16）标志检验：闸阀标志符合GB/T</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r>
              <w:rPr>
                <w:rFonts w:hint="eastAsia" w:ascii="宋体" w:hAnsi="宋体" w:eastAsia="宋体" w:cs="宋体"/>
                <w:b w:val="0"/>
                <w:bCs w:val="0"/>
                <w:i w:val="0"/>
                <w:iCs w:val="0"/>
                <w:color w:val="auto"/>
                <w:kern w:val="0"/>
                <w:sz w:val="24"/>
                <w:szCs w:val="24"/>
                <w:highlight w:val="none"/>
                <w:u w:val="none"/>
                <w:lang w:val="zh-CN" w:eastAsia="zh-CN" w:bidi="ar"/>
              </w:rPr>
              <w:t>12220</w:t>
            </w:r>
            <w:r>
              <w:rPr>
                <w:rFonts w:hint="eastAsia" w:ascii="宋体" w:hAnsi="宋体" w:eastAsia="宋体" w:cs="宋体"/>
                <w:b w:val="0"/>
                <w:bCs w:val="0"/>
                <w:i w:val="0"/>
                <w:iCs w:val="0"/>
                <w:color w:val="auto"/>
                <w:kern w:val="0"/>
                <w:sz w:val="24"/>
                <w:szCs w:val="24"/>
                <w:highlight w:val="none"/>
                <w:u w:val="none"/>
                <w:lang w:val="en-US" w:eastAsia="zh-CN" w:bidi="ar"/>
              </w:rPr>
              <w:t>-2015</w:t>
            </w:r>
            <w:r>
              <w:rPr>
                <w:rFonts w:hint="eastAsia" w:ascii="宋体" w:hAnsi="宋体" w:eastAsia="宋体" w:cs="宋体"/>
                <w:b w:val="0"/>
                <w:bCs w:val="0"/>
                <w:i w:val="0"/>
                <w:iCs w:val="0"/>
                <w:color w:val="auto"/>
                <w:kern w:val="0"/>
                <w:sz w:val="24"/>
                <w:szCs w:val="24"/>
                <w:highlight w:val="none"/>
                <w:u w:val="none"/>
                <w:lang w:val="zh-CN" w:eastAsia="zh-CN" w:bidi="ar"/>
              </w:rPr>
              <w:t>要求，产品阀体上需铸出阀体材质QT450字样及产品注册商标。</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四、本项目参考品牌：ZJ竹机牌（江苏溧阳竹箦）、冠龙牌（上海）、中核苏阀SUFA(苏州）、辰龙牌（江苏徐州）、珠华牌（湖南南方株洲）、铜都流体牌（安徽铜都）、白湖牌（安徽庐江）</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江海中路579号建都大厦2号楼三楼，联系人：俞女士，联系电话：0513-83721688,电子邮箱地址为：872292813@qq.com ）。                                                                                            </w:t>
            </w:r>
          </w:p>
        </w:tc>
      </w:tr>
    </w:tbl>
    <w:p w14:paraId="536B6F97">
      <w:pPr>
        <w:keepNext w:val="0"/>
        <w:keepLines w:val="0"/>
        <w:pageBreakBefore w:val="0"/>
        <w:widowControl w:val="0"/>
        <w:tabs>
          <w:tab w:val="left" w:pos="5325"/>
        </w:tabs>
        <w:kinsoku/>
        <w:wordWrap/>
        <w:overflowPunct/>
        <w:topLinePunct w:val="0"/>
        <w:autoSpaceDE/>
        <w:autoSpaceDN/>
        <w:bidi w:val="0"/>
        <w:adjustRightInd/>
        <w:snapToGrid w:val="0"/>
        <w:spacing w:line="440" w:lineRule="exact"/>
        <w:contextualSpacing/>
        <w:textAlignment w:val="auto"/>
        <w:rPr>
          <w:rFonts w:hint="eastAsia" w:ascii="宋体" w:hAnsi="宋体"/>
          <w:b/>
          <w:color w:val="000000"/>
          <w:sz w:val="28"/>
          <w:szCs w:val="28"/>
        </w:rPr>
      </w:pPr>
    </w:p>
    <w:p w14:paraId="40D2402A">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联</w:t>
      </w:r>
      <w:r>
        <w:rPr>
          <w:rFonts w:hint="eastAsia" w:ascii="宋体" w:hAnsi="宋体"/>
          <w:b/>
          <w:color w:val="000000"/>
          <w:sz w:val="28"/>
          <w:szCs w:val="28"/>
          <w:lang w:val="en-US" w:eastAsia="zh-CN"/>
        </w:rPr>
        <w:t xml:space="preserve"> </w:t>
      </w:r>
      <w:r>
        <w:rPr>
          <w:rFonts w:hint="eastAsia" w:ascii="宋体" w:hAnsi="宋体"/>
          <w:b/>
          <w:color w:val="000000"/>
          <w:sz w:val="28"/>
          <w:szCs w:val="28"/>
        </w:rPr>
        <w:t>系</w:t>
      </w:r>
      <w:r>
        <w:rPr>
          <w:rFonts w:hint="eastAsia" w:ascii="宋体" w:hAnsi="宋体"/>
          <w:b/>
          <w:color w:val="000000"/>
          <w:sz w:val="28"/>
          <w:szCs w:val="28"/>
          <w:lang w:val="en-US" w:eastAsia="zh-CN"/>
        </w:rPr>
        <w:t xml:space="preserve"> </w:t>
      </w:r>
      <w:r>
        <w:rPr>
          <w:rFonts w:hint="eastAsia" w:ascii="宋体" w:hAnsi="宋体"/>
          <w:b/>
          <w:color w:val="000000"/>
          <w:sz w:val="28"/>
          <w:szCs w:val="28"/>
        </w:rPr>
        <w:t>人：</w:t>
      </w:r>
    </w:p>
    <w:p w14:paraId="092C7C99">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pgSz w:w="11906" w:h="16838"/>
      <w:pgMar w:top="1440" w:right="1080" w:bottom="1318"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284C10"/>
    <w:rsid w:val="013A07FE"/>
    <w:rsid w:val="01524DE4"/>
    <w:rsid w:val="02004145"/>
    <w:rsid w:val="0215722A"/>
    <w:rsid w:val="03EC63FF"/>
    <w:rsid w:val="04167BE0"/>
    <w:rsid w:val="04770389"/>
    <w:rsid w:val="04FE1868"/>
    <w:rsid w:val="055210FB"/>
    <w:rsid w:val="05DD06BF"/>
    <w:rsid w:val="060F014D"/>
    <w:rsid w:val="06C9698C"/>
    <w:rsid w:val="06D3561E"/>
    <w:rsid w:val="06DE411B"/>
    <w:rsid w:val="073C06A5"/>
    <w:rsid w:val="081F710D"/>
    <w:rsid w:val="08767CBA"/>
    <w:rsid w:val="08FF471C"/>
    <w:rsid w:val="09CE1802"/>
    <w:rsid w:val="0ADA1283"/>
    <w:rsid w:val="0B837613"/>
    <w:rsid w:val="0C807FF6"/>
    <w:rsid w:val="0C922E30"/>
    <w:rsid w:val="0D0A78C0"/>
    <w:rsid w:val="0D18108F"/>
    <w:rsid w:val="0D2E723D"/>
    <w:rsid w:val="0D9A7247"/>
    <w:rsid w:val="0EB421D9"/>
    <w:rsid w:val="0EE36B7D"/>
    <w:rsid w:val="0F0243F5"/>
    <w:rsid w:val="0F647E59"/>
    <w:rsid w:val="0F6618B1"/>
    <w:rsid w:val="0FC62580"/>
    <w:rsid w:val="10727C56"/>
    <w:rsid w:val="108154AD"/>
    <w:rsid w:val="11F03528"/>
    <w:rsid w:val="12EA747F"/>
    <w:rsid w:val="13121E77"/>
    <w:rsid w:val="13455F77"/>
    <w:rsid w:val="14AA41AE"/>
    <w:rsid w:val="15767E12"/>
    <w:rsid w:val="15B72A35"/>
    <w:rsid w:val="15BF56EC"/>
    <w:rsid w:val="15C50828"/>
    <w:rsid w:val="15DD5B72"/>
    <w:rsid w:val="183C6614"/>
    <w:rsid w:val="1A850712"/>
    <w:rsid w:val="1B932687"/>
    <w:rsid w:val="1BCA6B98"/>
    <w:rsid w:val="1BE91714"/>
    <w:rsid w:val="1CAC06B2"/>
    <w:rsid w:val="1DC53ABB"/>
    <w:rsid w:val="1E8B21FB"/>
    <w:rsid w:val="216435EB"/>
    <w:rsid w:val="21B700C7"/>
    <w:rsid w:val="221847B8"/>
    <w:rsid w:val="2262713B"/>
    <w:rsid w:val="22723AE6"/>
    <w:rsid w:val="228D26CE"/>
    <w:rsid w:val="22B10AB2"/>
    <w:rsid w:val="22CA2753"/>
    <w:rsid w:val="240E2A35"/>
    <w:rsid w:val="24BA1822"/>
    <w:rsid w:val="2513335E"/>
    <w:rsid w:val="251A293E"/>
    <w:rsid w:val="257C6C31"/>
    <w:rsid w:val="270B5BBD"/>
    <w:rsid w:val="27B57E67"/>
    <w:rsid w:val="28666410"/>
    <w:rsid w:val="2940272E"/>
    <w:rsid w:val="2A1D31BA"/>
    <w:rsid w:val="2B54029B"/>
    <w:rsid w:val="2CEF3FB8"/>
    <w:rsid w:val="2ED5212C"/>
    <w:rsid w:val="30552FD2"/>
    <w:rsid w:val="309803CF"/>
    <w:rsid w:val="30C90D87"/>
    <w:rsid w:val="30F33128"/>
    <w:rsid w:val="31C471AB"/>
    <w:rsid w:val="322A22B1"/>
    <w:rsid w:val="32A3368D"/>
    <w:rsid w:val="36F07953"/>
    <w:rsid w:val="372844BB"/>
    <w:rsid w:val="3885236D"/>
    <w:rsid w:val="391E3890"/>
    <w:rsid w:val="39C40C73"/>
    <w:rsid w:val="39F4311D"/>
    <w:rsid w:val="3AF066C3"/>
    <w:rsid w:val="3BEA51F5"/>
    <w:rsid w:val="3C0733A8"/>
    <w:rsid w:val="3C6A6406"/>
    <w:rsid w:val="3D2C0ADF"/>
    <w:rsid w:val="3E1E176E"/>
    <w:rsid w:val="3E202F15"/>
    <w:rsid w:val="3E9078C4"/>
    <w:rsid w:val="3F512FA9"/>
    <w:rsid w:val="3FD55619"/>
    <w:rsid w:val="404B6C28"/>
    <w:rsid w:val="420951A2"/>
    <w:rsid w:val="424A7A77"/>
    <w:rsid w:val="428200B9"/>
    <w:rsid w:val="42875CFB"/>
    <w:rsid w:val="42C92294"/>
    <w:rsid w:val="43132246"/>
    <w:rsid w:val="45FA78C3"/>
    <w:rsid w:val="460927E6"/>
    <w:rsid w:val="46A165C4"/>
    <w:rsid w:val="47675677"/>
    <w:rsid w:val="48F53072"/>
    <w:rsid w:val="49153299"/>
    <w:rsid w:val="494621F7"/>
    <w:rsid w:val="4B0F33A3"/>
    <w:rsid w:val="4C504DA4"/>
    <w:rsid w:val="4C7F348C"/>
    <w:rsid w:val="4CA44F5B"/>
    <w:rsid w:val="4CF871CD"/>
    <w:rsid w:val="4ECA68D4"/>
    <w:rsid w:val="4F231B40"/>
    <w:rsid w:val="4F25246D"/>
    <w:rsid w:val="50EA7F43"/>
    <w:rsid w:val="50F06B23"/>
    <w:rsid w:val="513973A6"/>
    <w:rsid w:val="51713037"/>
    <w:rsid w:val="51ED6A4B"/>
    <w:rsid w:val="52300D6A"/>
    <w:rsid w:val="52304CA0"/>
    <w:rsid w:val="52A03A31"/>
    <w:rsid w:val="54F36E09"/>
    <w:rsid w:val="558820D0"/>
    <w:rsid w:val="57346FE0"/>
    <w:rsid w:val="57F83763"/>
    <w:rsid w:val="59AA3524"/>
    <w:rsid w:val="59DB49CF"/>
    <w:rsid w:val="5A3B2D3C"/>
    <w:rsid w:val="5A683FFF"/>
    <w:rsid w:val="5AA769EB"/>
    <w:rsid w:val="5B546ADF"/>
    <w:rsid w:val="5BD13381"/>
    <w:rsid w:val="5C436904"/>
    <w:rsid w:val="5C664E8E"/>
    <w:rsid w:val="5DBF29C4"/>
    <w:rsid w:val="5DF00521"/>
    <w:rsid w:val="5E893B85"/>
    <w:rsid w:val="5F5E0F4F"/>
    <w:rsid w:val="5FF76DFD"/>
    <w:rsid w:val="60F55697"/>
    <w:rsid w:val="625D035B"/>
    <w:rsid w:val="62D85246"/>
    <w:rsid w:val="631F5A7F"/>
    <w:rsid w:val="632F17E2"/>
    <w:rsid w:val="637D3ABD"/>
    <w:rsid w:val="63F819E8"/>
    <w:rsid w:val="641454FD"/>
    <w:rsid w:val="650B263E"/>
    <w:rsid w:val="662752EF"/>
    <w:rsid w:val="66811B16"/>
    <w:rsid w:val="66860EDB"/>
    <w:rsid w:val="66DD5F97"/>
    <w:rsid w:val="6723497B"/>
    <w:rsid w:val="676C60FB"/>
    <w:rsid w:val="68BA0755"/>
    <w:rsid w:val="68E65C61"/>
    <w:rsid w:val="693F2885"/>
    <w:rsid w:val="6B342BA7"/>
    <w:rsid w:val="6C3C4515"/>
    <w:rsid w:val="6C450EF0"/>
    <w:rsid w:val="6CF54EC6"/>
    <w:rsid w:val="6D842C2A"/>
    <w:rsid w:val="6D983C19"/>
    <w:rsid w:val="6F8F0EBD"/>
    <w:rsid w:val="6FB438A3"/>
    <w:rsid w:val="701F75C9"/>
    <w:rsid w:val="703F45D4"/>
    <w:rsid w:val="708F5A33"/>
    <w:rsid w:val="71072C9F"/>
    <w:rsid w:val="71094BE2"/>
    <w:rsid w:val="724D47CD"/>
    <w:rsid w:val="736E263D"/>
    <w:rsid w:val="73F3271F"/>
    <w:rsid w:val="73FC27DC"/>
    <w:rsid w:val="750202C6"/>
    <w:rsid w:val="755D5634"/>
    <w:rsid w:val="7638442C"/>
    <w:rsid w:val="77471FC0"/>
    <w:rsid w:val="77A450BA"/>
    <w:rsid w:val="786F5C73"/>
    <w:rsid w:val="78937BBC"/>
    <w:rsid w:val="79852FF6"/>
    <w:rsid w:val="79915775"/>
    <w:rsid w:val="79A90D10"/>
    <w:rsid w:val="79CB0C87"/>
    <w:rsid w:val="7AB83901"/>
    <w:rsid w:val="7ACC2155"/>
    <w:rsid w:val="7AEB3E1D"/>
    <w:rsid w:val="7B272834"/>
    <w:rsid w:val="7C156B31"/>
    <w:rsid w:val="7C5E095D"/>
    <w:rsid w:val="7CB80EEC"/>
    <w:rsid w:val="7D105E6B"/>
    <w:rsid w:val="7D1C36F2"/>
    <w:rsid w:val="7D457A80"/>
    <w:rsid w:val="7D5E0064"/>
    <w:rsid w:val="7D7004C3"/>
    <w:rsid w:val="7DB32A41"/>
    <w:rsid w:val="7DD66E82"/>
    <w:rsid w:val="7F0B578D"/>
    <w:rsid w:val="7F131561"/>
    <w:rsid w:val="7FEA60CB"/>
    <w:rsid w:val="7FF802FC"/>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8"/>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0"/>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next w:val="16"/>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
    <w:name w:val="*正文"/>
    <w:basedOn w:val="1"/>
    <w:autoRedefine/>
    <w:qFormat/>
    <w:uiPriority w:val="0"/>
    <w:rPr>
      <w:rFonts w:ascii="宋体" w:hAnsi="宋体"/>
      <w:kern w:val="0"/>
    </w:rPr>
  </w:style>
  <w:style w:type="paragraph" w:styleId="17">
    <w:name w:val="Body Text First Indent"/>
    <w:basedOn w:val="2"/>
    <w:next w:val="18"/>
    <w:autoRedefine/>
    <w:unhideWhenUsed/>
    <w:qFormat/>
    <w:uiPriority w:val="99"/>
    <w:pPr>
      <w:ind w:firstLine="420" w:firstLineChars="100"/>
    </w:pPr>
  </w:style>
  <w:style w:type="paragraph" w:styleId="18">
    <w:name w:val="Body Text First Indent 2"/>
    <w:basedOn w:val="10"/>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800080"/>
      <w:u w:val="none"/>
    </w:rPr>
  </w:style>
  <w:style w:type="character" w:styleId="24">
    <w:name w:val="HTML Definition"/>
    <w:basedOn w:val="21"/>
    <w:semiHidden/>
    <w:unhideWhenUsed/>
    <w:qFormat/>
    <w:uiPriority w:val="99"/>
  </w:style>
  <w:style w:type="character" w:styleId="25">
    <w:name w:val="HTML Typewriter"/>
    <w:basedOn w:val="21"/>
    <w:semiHidden/>
    <w:unhideWhenUsed/>
    <w:qFormat/>
    <w:uiPriority w:val="99"/>
    <w:rPr>
      <w:rFonts w:ascii="monospace" w:hAnsi="monospace" w:eastAsia="monospace" w:cs="monospace"/>
      <w:sz w:val="20"/>
    </w:rPr>
  </w:style>
  <w:style w:type="character" w:styleId="26">
    <w:name w:val="HTML Acronym"/>
    <w:basedOn w:val="21"/>
    <w:semiHidden/>
    <w:unhideWhenUsed/>
    <w:qFormat/>
    <w:uiPriority w:val="99"/>
  </w:style>
  <w:style w:type="character" w:styleId="27">
    <w:name w:val="HTML Variable"/>
    <w:basedOn w:val="21"/>
    <w:semiHidden/>
    <w:unhideWhenUsed/>
    <w:qFormat/>
    <w:uiPriority w:val="99"/>
  </w:style>
  <w:style w:type="character" w:styleId="28">
    <w:name w:val="Hyperlink"/>
    <w:basedOn w:val="21"/>
    <w:semiHidden/>
    <w:unhideWhenUsed/>
    <w:qFormat/>
    <w:uiPriority w:val="99"/>
    <w:rPr>
      <w:color w:val="0000FF"/>
      <w:u w:val="none"/>
    </w:rPr>
  </w:style>
  <w:style w:type="character" w:styleId="29">
    <w:name w:val="HTML Code"/>
    <w:basedOn w:val="21"/>
    <w:semiHidden/>
    <w:unhideWhenUsed/>
    <w:qFormat/>
    <w:uiPriority w:val="99"/>
    <w:rPr>
      <w:rFonts w:hint="default" w:ascii="monospace" w:hAnsi="monospace" w:eastAsia="monospace" w:cs="monospace"/>
      <w:sz w:val="20"/>
    </w:rPr>
  </w:style>
  <w:style w:type="character" w:styleId="30">
    <w:name w:val="HTML Cite"/>
    <w:basedOn w:val="21"/>
    <w:semiHidden/>
    <w:unhideWhenUsed/>
    <w:qFormat/>
    <w:uiPriority w:val="99"/>
  </w:style>
  <w:style w:type="character" w:styleId="31">
    <w:name w:val="HTML Keyboard"/>
    <w:basedOn w:val="21"/>
    <w:semiHidden/>
    <w:unhideWhenUsed/>
    <w:qFormat/>
    <w:uiPriority w:val="99"/>
    <w:rPr>
      <w:rFonts w:hint="default" w:ascii="monospace" w:hAnsi="monospace" w:eastAsia="monospace" w:cs="monospace"/>
      <w:sz w:val="20"/>
    </w:rPr>
  </w:style>
  <w:style w:type="character" w:styleId="32">
    <w:name w:val="HTML Sample"/>
    <w:basedOn w:val="21"/>
    <w:semiHidden/>
    <w:unhideWhenUsed/>
    <w:qFormat/>
    <w:uiPriority w:val="99"/>
    <w:rPr>
      <w:rFonts w:hint="default" w:ascii="monospace" w:hAnsi="monospace" w:eastAsia="monospace" w:cs="monospace"/>
    </w:rPr>
  </w:style>
  <w:style w:type="paragraph" w:customStyle="1" w:styleId="3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标题 1 Char"/>
    <w:basedOn w:val="21"/>
    <w:link w:val="3"/>
    <w:autoRedefine/>
    <w:qFormat/>
    <w:uiPriority w:val="9"/>
    <w:rPr>
      <w:b/>
      <w:bCs/>
      <w:kern w:val="44"/>
      <w:sz w:val="44"/>
      <w:szCs w:val="44"/>
    </w:rPr>
  </w:style>
  <w:style w:type="character" w:customStyle="1" w:styleId="35">
    <w:name w:val="标题 2 Char"/>
    <w:basedOn w:val="21"/>
    <w:link w:val="4"/>
    <w:autoRedefine/>
    <w:qFormat/>
    <w:uiPriority w:val="9"/>
    <w:rPr>
      <w:rFonts w:asciiTheme="majorHAnsi" w:hAnsiTheme="majorHAnsi" w:eastAsiaTheme="majorEastAsia" w:cstheme="majorBidi"/>
      <w:b/>
      <w:bCs/>
      <w:sz w:val="32"/>
      <w:szCs w:val="32"/>
    </w:rPr>
  </w:style>
  <w:style w:type="character" w:customStyle="1" w:styleId="36">
    <w:name w:val="标题 3 Char"/>
    <w:basedOn w:val="21"/>
    <w:link w:val="5"/>
    <w:autoRedefine/>
    <w:qFormat/>
    <w:uiPriority w:val="9"/>
    <w:rPr>
      <w:b/>
      <w:bCs/>
      <w:sz w:val="32"/>
      <w:szCs w:val="32"/>
    </w:rPr>
  </w:style>
  <w:style w:type="character" w:customStyle="1" w:styleId="37">
    <w:name w:val="标题 4 Char"/>
    <w:basedOn w:val="21"/>
    <w:link w:val="6"/>
    <w:autoRedefine/>
    <w:qFormat/>
    <w:uiPriority w:val="9"/>
    <w:rPr>
      <w:rFonts w:asciiTheme="majorHAnsi" w:hAnsiTheme="majorHAnsi" w:eastAsiaTheme="majorEastAsia" w:cstheme="majorBidi"/>
      <w:b/>
      <w:bCs/>
      <w:sz w:val="28"/>
      <w:szCs w:val="28"/>
    </w:rPr>
  </w:style>
  <w:style w:type="character" w:customStyle="1" w:styleId="38">
    <w:name w:val="标题 5 Char"/>
    <w:basedOn w:val="21"/>
    <w:link w:val="7"/>
    <w:autoRedefine/>
    <w:qFormat/>
    <w:uiPriority w:val="9"/>
    <w:rPr>
      <w:b/>
      <w:bCs/>
      <w:sz w:val="28"/>
      <w:szCs w:val="28"/>
    </w:rPr>
  </w:style>
  <w:style w:type="character" w:customStyle="1" w:styleId="39">
    <w:name w:val="标题 6 Char"/>
    <w:basedOn w:val="21"/>
    <w:link w:val="8"/>
    <w:autoRedefine/>
    <w:qFormat/>
    <w:uiPriority w:val="9"/>
    <w:rPr>
      <w:rFonts w:asciiTheme="majorHAnsi" w:hAnsiTheme="majorHAnsi" w:eastAsiaTheme="majorEastAsia" w:cstheme="majorBidi"/>
      <w:b/>
      <w:bCs/>
      <w:sz w:val="24"/>
      <w:szCs w:val="24"/>
    </w:rPr>
  </w:style>
  <w:style w:type="character" w:customStyle="1" w:styleId="40">
    <w:name w:val="正文文本 Char"/>
    <w:basedOn w:val="21"/>
    <w:link w:val="2"/>
    <w:autoRedefine/>
    <w:qFormat/>
    <w:uiPriority w:val="0"/>
    <w:rPr>
      <w:rFonts w:ascii="Times New Roman" w:hAnsi="Times New Roman" w:eastAsia="宋体" w:cs="Times New Roman"/>
      <w:kern w:val="0"/>
      <w:sz w:val="24"/>
      <w:szCs w:val="24"/>
    </w:rPr>
  </w:style>
  <w:style w:type="character" w:customStyle="1" w:styleId="41">
    <w:name w:val="NormalCharacter"/>
    <w:autoRedefine/>
    <w:qFormat/>
    <w:uiPriority w:val="99"/>
  </w:style>
  <w:style w:type="character" w:customStyle="1" w:styleId="42">
    <w:name w:val="font21"/>
    <w:basedOn w:val="21"/>
    <w:autoRedefine/>
    <w:qFormat/>
    <w:uiPriority w:val="0"/>
    <w:rPr>
      <w:rFonts w:hint="eastAsia" w:ascii="宋体" w:hAnsi="宋体" w:eastAsia="宋体" w:cs="宋体"/>
      <w:color w:val="000000"/>
      <w:sz w:val="20"/>
      <w:szCs w:val="20"/>
      <w:u w:val="none"/>
    </w:rPr>
  </w:style>
  <w:style w:type="character" w:customStyle="1" w:styleId="43">
    <w:name w:val="font41"/>
    <w:basedOn w:val="21"/>
    <w:qFormat/>
    <w:uiPriority w:val="0"/>
    <w:rPr>
      <w:rFonts w:ascii="Arial" w:hAnsi="Arial" w:cs="Arial"/>
      <w:color w:val="000000"/>
      <w:sz w:val="24"/>
      <w:szCs w:val="24"/>
      <w:u w:val="none"/>
    </w:rPr>
  </w:style>
  <w:style w:type="character" w:customStyle="1" w:styleId="44">
    <w:name w:val="hover"/>
    <w:basedOn w:val="21"/>
    <w:qFormat/>
    <w:uiPriority w:val="0"/>
    <w:rPr>
      <w:color w:val="5FB878"/>
    </w:rPr>
  </w:style>
  <w:style w:type="character" w:customStyle="1" w:styleId="45">
    <w:name w:val="hover1"/>
    <w:basedOn w:val="21"/>
    <w:qFormat/>
    <w:uiPriority w:val="0"/>
    <w:rPr>
      <w:color w:val="5FB878"/>
    </w:rPr>
  </w:style>
  <w:style w:type="character" w:customStyle="1" w:styleId="46">
    <w:name w:val="hover2"/>
    <w:basedOn w:val="21"/>
    <w:qFormat/>
    <w:uiPriority w:val="0"/>
    <w:rPr>
      <w:color w:val="FFFFFF"/>
    </w:rPr>
  </w:style>
  <w:style w:type="character" w:customStyle="1" w:styleId="47">
    <w:name w:val="layui-this"/>
    <w:basedOn w:val="21"/>
    <w:qFormat/>
    <w:uiPriority w:val="0"/>
    <w:rPr>
      <w:bdr w:val="single" w:color="EEEEEE" w:sz="6" w:space="0"/>
      <w:shd w:val="clear" w:fill="FFFFFF"/>
    </w:rPr>
  </w:style>
  <w:style w:type="character" w:customStyle="1" w:styleId="48">
    <w:name w:val="first-child"/>
    <w:basedOn w:val="2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4429</Words>
  <Characters>5159</Characters>
  <Lines>39</Lines>
  <Paragraphs>10</Paragraphs>
  <TotalTime>4</TotalTime>
  <ScaleCrop>false</ScaleCrop>
  <LinksUpToDate>false</LinksUpToDate>
  <CharactersWithSpaces>5361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2025-02-20T08:51:00Z</cp:lastPrinted>
  <dcterms:modified xsi:type="dcterms:W3CDTF">2026-03-09T02:01:23Z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