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11"/>
          <w:sz w:val="32"/>
          <w:szCs w:val="32"/>
          <w:lang w:val="en-US" w:eastAsia="zh-CN"/>
        </w:rPr>
      </w:pPr>
      <w:bookmarkStart w:id="0" w:name="_GoBack"/>
      <w:bookmarkEnd w:id="0"/>
      <w:r>
        <w:rPr>
          <w:rFonts w:hint="eastAsia" w:asciiTheme="minorEastAsia" w:hAnsiTheme="minorEastAsia"/>
          <w:b/>
          <w:spacing w:val="-11"/>
          <w:sz w:val="30"/>
          <w:szCs w:val="30"/>
          <w:lang w:val="en-US" w:eastAsia="zh-CN"/>
        </w:rPr>
        <w:t>启东市自来水厂有限公司2025年度ABB电磁水表和电磁流量计年度维保项目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启东市自来水厂有限公司的启东市自来水厂有限公司2025年度ABB电磁水表和电磁流量计年度维保项目即将实施，现就该项目进行市场询价调研。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一、采购需求：详见附件《启东市自来水厂有限公司2025年度ABB电磁水表和电磁流量计年度维保项目市场询价表》。</w:t>
      </w:r>
    </w:p>
    <w:p w14:paraId="61316EBE">
      <w:pPr>
        <w:pStyle w:val="1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8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接到采购人电话通知后，须在48小时内至现场，一般问题48小时内解决，最长不超过72小时解决问题。如供应商不履行，则采购人有权另行聘请其他维修单位进行维修及后续服务，所支出的合理的维修和服务费用在供应商的服务费扣付或采购人直接向供应商索取，如供应商的服务费不足以支付该维修及后续服务的费用，则采购人有权继续向供应商追偿。</w:t>
      </w:r>
    </w:p>
    <w:p w14:paraId="1CA7E693">
      <w:pPr>
        <w:keepNext w:val="0"/>
        <w:keepLines w:val="0"/>
        <w:pageBreakBefore w:val="0"/>
        <w:kinsoku/>
        <w:wordWrap/>
        <w:overflowPunct/>
        <w:topLinePunct w:val="0"/>
        <w:autoSpaceDE/>
        <w:autoSpaceDN/>
        <w:bidi w:val="0"/>
        <w:adjustRightInd/>
        <w:snapToGrid/>
        <w:spacing w:line="380" w:lineRule="exact"/>
        <w:ind w:right="0" w:rightChars="0" w:firstLine="480" w:firstLineChars="200"/>
        <w:textAlignment w:val="auto"/>
        <w:rPr>
          <w:rStyle w:val="31"/>
          <w:rFonts w:hint="default" w:ascii="宋体" w:hAnsi="宋体" w:eastAsia="宋体" w:cs="宋体"/>
          <w:color w:val="auto"/>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质保要求</w:t>
      </w:r>
      <w:r>
        <w:rPr>
          <w:rStyle w:val="31"/>
          <w:rFonts w:hint="eastAsia" w:ascii="宋体" w:hAnsi="宋体" w:eastAsia="宋体" w:cs="宋体"/>
          <w:color w:val="auto"/>
          <w:kern w:val="0"/>
          <w:sz w:val="24"/>
          <w:szCs w:val="24"/>
          <w:highlight w:val="none"/>
          <w:lang w:val="en-US" w:eastAsia="zh-CN"/>
        </w:rPr>
        <w:t>：6年。</w:t>
      </w:r>
    </w:p>
    <w:p w14:paraId="6C4F0AD0">
      <w:pPr>
        <w:keepNext w:val="0"/>
        <w:keepLines w:val="0"/>
        <w:pageBreakBefore w:val="0"/>
        <w:kinsoku/>
        <w:wordWrap/>
        <w:overflowPunct/>
        <w:topLinePunct w:val="0"/>
        <w:autoSpaceDE/>
        <w:autoSpaceDN/>
        <w:bidi w:val="0"/>
        <w:adjustRightInd/>
        <w:snapToGrid/>
        <w:spacing w:line="380" w:lineRule="exact"/>
        <w:ind w:right="0" w:rightChars="0" w:firstLine="480" w:firstLineChars="200"/>
        <w:textAlignment w:val="auto"/>
        <w:rPr>
          <w:rStyle w:val="31"/>
          <w:rFonts w:hint="eastAsia" w:ascii="宋体" w:hAnsi="宋体" w:eastAsia="宋体" w:cs="宋体"/>
          <w:color w:val="auto"/>
          <w:kern w:val="0"/>
          <w:sz w:val="24"/>
          <w:szCs w:val="24"/>
          <w:highlight w:val="none"/>
          <w:lang w:eastAsia="zh-CN"/>
        </w:rPr>
      </w:pP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color w:val="auto"/>
          <w:kern w:val="0"/>
          <w:sz w:val="24"/>
          <w:szCs w:val="24"/>
          <w:highlight w:val="none"/>
        </w:rPr>
        <w:t>参与报价的单位</w:t>
      </w:r>
      <w:r>
        <w:rPr>
          <w:rStyle w:val="31"/>
          <w:rFonts w:hint="eastAsia" w:ascii="宋体" w:hAnsi="宋体" w:eastAsia="宋体" w:cs="宋体"/>
          <w:color w:val="auto"/>
          <w:kern w:val="0"/>
          <w:sz w:val="24"/>
          <w:szCs w:val="24"/>
          <w:highlight w:val="none"/>
          <w:lang w:eastAsia="zh-CN"/>
        </w:rPr>
        <w:t>须提供的资料：</w:t>
      </w:r>
    </w:p>
    <w:p w14:paraId="0EE14FE3">
      <w:pPr>
        <w:keepNext w:val="0"/>
        <w:keepLines w:val="0"/>
        <w:pageBreakBefore w:val="0"/>
        <w:kinsoku/>
        <w:wordWrap/>
        <w:overflowPunct/>
        <w:topLinePunct w:val="0"/>
        <w:autoSpaceDE/>
        <w:autoSpaceDN/>
        <w:bidi w:val="0"/>
        <w:adjustRightInd/>
        <w:snapToGrid/>
        <w:spacing w:line="380" w:lineRule="exact"/>
        <w:ind w:right="0" w:rightChars="0" w:firstLine="482" w:firstLineChars="200"/>
        <w:textAlignment w:val="auto"/>
        <w:rPr>
          <w:rStyle w:val="31"/>
          <w:rFonts w:hint="eastAsia" w:ascii="宋体" w:hAnsi="宋体" w:eastAsia="宋体" w:cs="宋体"/>
          <w:b/>
          <w:bCs/>
          <w:color w:val="auto"/>
          <w:kern w:val="0"/>
          <w:sz w:val="24"/>
          <w:szCs w:val="24"/>
          <w:highlight w:val="none"/>
          <w:lang w:eastAsia="zh-CN"/>
        </w:rPr>
      </w:pPr>
      <w:r>
        <w:rPr>
          <w:rStyle w:val="31"/>
          <w:rFonts w:hint="eastAsia" w:ascii="宋体" w:hAnsi="宋体" w:eastAsia="宋体" w:cs="宋体"/>
          <w:b/>
          <w:bCs/>
          <w:color w:val="auto"/>
          <w:kern w:val="0"/>
          <w:sz w:val="24"/>
          <w:szCs w:val="24"/>
          <w:highlight w:val="none"/>
          <w:lang w:val="en-US" w:eastAsia="zh-CN"/>
        </w:rPr>
        <w:t>（1）有效的</w:t>
      </w:r>
      <w:r>
        <w:rPr>
          <w:rStyle w:val="31"/>
          <w:rFonts w:hint="eastAsia" w:ascii="宋体" w:hAnsi="宋体" w:eastAsia="宋体" w:cs="宋体"/>
          <w:b/>
          <w:bCs/>
          <w:color w:val="auto"/>
          <w:kern w:val="0"/>
          <w:sz w:val="24"/>
          <w:szCs w:val="24"/>
          <w:highlight w:val="none"/>
        </w:rPr>
        <w:t>营业执照复印件</w:t>
      </w:r>
      <w:r>
        <w:rPr>
          <w:rStyle w:val="31"/>
          <w:rFonts w:hint="eastAsia" w:ascii="宋体" w:hAnsi="宋体" w:eastAsia="宋体" w:cs="宋体"/>
          <w:b/>
          <w:bCs/>
          <w:color w:val="auto"/>
          <w:kern w:val="0"/>
          <w:sz w:val="24"/>
          <w:szCs w:val="24"/>
          <w:highlight w:val="none"/>
          <w:lang w:eastAsia="zh-CN"/>
        </w:rPr>
        <w:t>；</w:t>
      </w:r>
    </w:p>
    <w:p w14:paraId="6E0CF32A">
      <w:pPr>
        <w:keepNext w:val="0"/>
        <w:keepLines w:val="0"/>
        <w:pageBreakBefore w:val="0"/>
        <w:kinsoku/>
        <w:wordWrap/>
        <w:overflowPunct/>
        <w:topLinePunct w:val="0"/>
        <w:autoSpaceDE/>
        <w:autoSpaceDN/>
        <w:bidi w:val="0"/>
        <w:adjustRightInd/>
        <w:snapToGrid/>
        <w:spacing w:line="380" w:lineRule="exact"/>
        <w:ind w:right="0" w:rightChars="0" w:firstLine="482" w:firstLineChars="200"/>
        <w:textAlignment w:val="auto"/>
        <w:rPr>
          <w:rStyle w:val="31"/>
          <w:rFonts w:hint="eastAsia" w:ascii="宋体" w:hAnsi="宋体" w:eastAsia="宋体" w:cs="宋体"/>
          <w:color w:val="auto"/>
          <w:kern w:val="0"/>
          <w:sz w:val="24"/>
          <w:szCs w:val="24"/>
          <w:highlight w:val="none"/>
          <w:lang w:val="en-US" w:eastAsia="zh-CN"/>
        </w:rPr>
      </w:pPr>
      <w:r>
        <w:rPr>
          <w:rStyle w:val="31"/>
          <w:rFonts w:hint="eastAsia" w:ascii="宋体" w:hAnsi="宋体" w:eastAsia="宋体" w:cs="宋体"/>
          <w:b/>
          <w:bCs/>
          <w:color w:val="auto"/>
          <w:kern w:val="0"/>
          <w:sz w:val="24"/>
          <w:szCs w:val="24"/>
          <w:highlight w:val="none"/>
          <w:lang w:val="en-US" w:eastAsia="zh-CN"/>
        </w:rPr>
        <w:t>（2）</w:t>
      </w:r>
      <w:r>
        <w:rPr>
          <w:rStyle w:val="31"/>
          <w:rFonts w:hint="eastAsia" w:ascii="宋体" w:hAnsi="宋体" w:eastAsia="宋体" w:cs="宋体"/>
          <w:b/>
          <w:bCs/>
          <w:color w:val="auto"/>
          <w:kern w:val="0"/>
          <w:sz w:val="24"/>
          <w:szCs w:val="24"/>
          <w:highlight w:val="none"/>
        </w:rPr>
        <w:t>市场询价</w:t>
      </w:r>
      <w:r>
        <w:rPr>
          <w:rStyle w:val="31"/>
          <w:rFonts w:hint="eastAsia" w:ascii="宋体" w:hAnsi="宋体" w:eastAsia="宋体" w:cs="宋体"/>
          <w:b/>
          <w:bCs/>
          <w:color w:val="auto"/>
          <w:kern w:val="0"/>
          <w:sz w:val="24"/>
          <w:szCs w:val="24"/>
          <w:highlight w:val="none"/>
          <w:lang w:val="en-US" w:eastAsia="zh-CN"/>
        </w:rPr>
        <w:t>报价单</w:t>
      </w:r>
      <w:r>
        <w:rPr>
          <w:rStyle w:val="31"/>
          <w:rFonts w:hint="eastAsia" w:ascii="宋体" w:hAnsi="宋体" w:eastAsia="宋体" w:cs="宋体"/>
          <w:color w:val="auto"/>
          <w:kern w:val="0"/>
          <w:sz w:val="24"/>
          <w:szCs w:val="24"/>
          <w:highlight w:val="none"/>
          <w:lang w:val="en-US" w:eastAsia="zh-CN"/>
        </w:rPr>
        <w:t>；</w:t>
      </w:r>
    </w:p>
    <w:p w14:paraId="742DB7C3">
      <w:pPr>
        <w:keepNext w:val="0"/>
        <w:keepLines w:val="0"/>
        <w:pageBreakBefore w:val="0"/>
        <w:kinsoku/>
        <w:wordWrap/>
        <w:overflowPunct/>
        <w:topLinePunct w:val="0"/>
        <w:autoSpaceDE/>
        <w:autoSpaceDN/>
        <w:bidi w:val="0"/>
        <w:adjustRightInd/>
        <w:snapToGrid/>
        <w:spacing w:line="380" w:lineRule="exact"/>
        <w:ind w:right="0" w:rightChars="0" w:firstLine="482" w:firstLineChars="200"/>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（3）未被“信用中国”网站列入失信被执行人、重大税收违法案件当事人名单、政府采购严重违法失信行为记录名单（提供截图）；</w:t>
      </w:r>
    </w:p>
    <w:p w14:paraId="4374F4DE">
      <w:pPr>
        <w:keepNext w:val="0"/>
        <w:keepLines w:val="0"/>
        <w:pageBreakBefore w:val="0"/>
        <w:kinsoku/>
        <w:wordWrap/>
        <w:overflowPunct/>
        <w:topLinePunct w:val="0"/>
        <w:autoSpaceDE/>
        <w:autoSpaceDN/>
        <w:bidi w:val="0"/>
        <w:adjustRightInd/>
        <w:snapToGrid/>
        <w:spacing w:line="380" w:lineRule="exact"/>
        <w:ind w:right="0" w:rightChars="0" w:firstLine="482" w:firstLineChars="200"/>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（4）提供针对本项目的原厂授权书原件扫描件；</w:t>
      </w:r>
    </w:p>
    <w:p w14:paraId="2BF36291">
      <w:pPr>
        <w:keepNext w:val="0"/>
        <w:keepLines w:val="0"/>
        <w:pageBreakBefore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color w:val="auto"/>
          <w:sz w:val="24"/>
          <w:szCs w:val="24"/>
          <w:highlight w:val="none"/>
        </w:rPr>
      </w:pPr>
      <w:r>
        <w:rPr>
          <w:rStyle w:val="31"/>
          <w:rFonts w:hint="eastAsia" w:ascii="宋体" w:hAnsi="宋体" w:eastAsia="宋体" w:cs="宋体"/>
          <w:color w:val="auto"/>
          <w:kern w:val="0"/>
          <w:sz w:val="24"/>
          <w:szCs w:val="24"/>
          <w:highlight w:val="none"/>
        </w:rPr>
        <w:t>于202</w:t>
      </w:r>
      <w:r>
        <w:rPr>
          <w:rStyle w:val="31"/>
          <w:rFonts w:hint="eastAsia" w:ascii="宋体" w:hAnsi="宋体" w:eastAsia="宋体" w:cs="宋体"/>
          <w:color w:val="auto"/>
          <w:kern w:val="0"/>
          <w:sz w:val="24"/>
          <w:szCs w:val="24"/>
          <w:highlight w:val="none"/>
          <w:lang w:val="en-US" w:eastAsia="zh-CN"/>
        </w:rPr>
        <w:t>5</w:t>
      </w:r>
      <w:r>
        <w:rPr>
          <w:rStyle w:val="31"/>
          <w:rFonts w:hint="eastAsia" w:ascii="宋体" w:hAnsi="宋体" w:eastAsia="宋体" w:cs="宋体"/>
          <w:color w:val="auto"/>
          <w:kern w:val="0"/>
          <w:sz w:val="24"/>
          <w:szCs w:val="24"/>
          <w:highlight w:val="none"/>
        </w:rPr>
        <w:t>年</w:t>
      </w:r>
      <w:r>
        <w:rPr>
          <w:rStyle w:val="31"/>
          <w:rFonts w:hint="eastAsia" w:ascii="宋体" w:hAnsi="宋体" w:eastAsia="宋体" w:cs="宋体"/>
          <w:color w:val="auto"/>
          <w:kern w:val="0"/>
          <w:sz w:val="24"/>
          <w:szCs w:val="24"/>
          <w:highlight w:val="none"/>
          <w:lang w:val="en-US" w:eastAsia="zh-CN"/>
        </w:rPr>
        <w:t>06</w:t>
      </w:r>
      <w:r>
        <w:rPr>
          <w:rStyle w:val="31"/>
          <w:rFonts w:hint="eastAsia" w:ascii="宋体" w:hAnsi="宋体" w:eastAsia="宋体" w:cs="宋体"/>
          <w:color w:val="auto"/>
          <w:kern w:val="0"/>
          <w:sz w:val="24"/>
          <w:szCs w:val="24"/>
          <w:highlight w:val="none"/>
        </w:rPr>
        <w:t>月</w:t>
      </w:r>
      <w:r>
        <w:rPr>
          <w:rStyle w:val="31"/>
          <w:rFonts w:hint="eastAsia" w:ascii="宋体" w:hAnsi="宋体" w:eastAsia="宋体" w:cs="宋体"/>
          <w:color w:val="auto"/>
          <w:kern w:val="0"/>
          <w:sz w:val="24"/>
          <w:szCs w:val="24"/>
          <w:highlight w:val="none"/>
          <w:lang w:val="en-US" w:eastAsia="zh-CN"/>
        </w:rPr>
        <w:t>06</w:t>
      </w:r>
      <w:r>
        <w:rPr>
          <w:rStyle w:val="31"/>
          <w:rFonts w:hint="eastAsia" w:ascii="宋体" w:hAnsi="宋体" w:eastAsia="宋体" w:cs="宋体"/>
          <w:color w:val="auto"/>
          <w:kern w:val="0"/>
          <w:sz w:val="24"/>
          <w:szCs w:val="24"/>
          <w:highlight w:val="none"/>
        </w:rPr>
        <w:t>日17:00前</w:t>
      </w:r>
      <w:r>
        <w:rPr>
          <w:rStyle w:val="31"/>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江苏方桂圆工程项目管理有限公司（启东市汇龙镇万豪花园29幢别墅）</w:t>
      </w:r>
      <w:r>
        <w:rPr>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rPr>
        <w:t>联系人：</w:t>
      </w:r>
      <w:r>
        <w:rPr>
          <w:rStyle w:val="31"/>
          <w:rFonts w:hint="eastAsia" w:ascii="宋体" w:hAnsi="宋体" w:eastAsia="宋体" w:cs="宋体"/>
          <w:color w:val="auto"/>
          <w:sz w:val="24"/>
          <w:szCs w:val="24"/>
          <w:u w:val="single"/>
        </w:rPr>
        <w:t xml:space="preserve"> </w:t>
      </w:r>
      <w:r>
        <w:rPr>
          <w:rStyle w:val="31"/>
          <w:rFonts w:hint="eastAsia" w:ascii="宋体" w:hAnsi="宋体" w:eastAsia="宋体" w:cs="宋体"/>
          <w:color w:val="auto"/>
          <w:sz w:val="24"/>
          <w:szCs w:val="24"/>
          <w:u w:val="single"/>
          <w:lang w:val="en-US" w:eastAsia="zh-CN"/>
        </w:rPr>
        <w:t>顾张瑜</w:t>
      </w:r>
      <w:r>
        <w:rPr>
          <w:rStyle w:val="31"/>
          <w:rFonts w:hint="eastAsia" w:ascii="宋体" w:hAnsi="宋体" w:eastAsia="宋体" w:cs="宋体"/>
          <w:color w:val="auto"/>
          <w:sz w:val="24"/>
          <w:szCs w:val="24"/>
        </w:rPr>
        <w:t>，联系电话：</w:t>
      </w:r>
      <w:r>
        <w:rPr>
          <w:rStyle w:val="31"/>
          <w:rFonts w:hint="eastAsia" w:ascii="宋体" w:hAnsi="宋体" w:eastAsia="宋体" w:cs="宋体"/>
          <w:color w:val="auto"/>
          <w:sz w:val="24"/>
          <w:szCs w:val="24"/>
          <w:u w:val="single"/>
          <w:lang w:val="en-US" w:eastAsia="zh-CN"/>
        </w:rPr>
        <w:t>0513-83352336</w:t>
      </w:r>
      <w:r>
        <w:rPr>
          <w:rStyle w:val="31"/>
          <w:rFonts w:hint="eastAsia" w:ascii="宋体" w:hAnsi="宋体" w:eastAsia="宋体" w:cs="宋体"/>
          <w:color w:val="auto"/>
          <w:sz w:val="24"/>
          <w:szCs w:val="24"/>
        </w:rPr>
        <w:t>,电子邮箱地址为：</w:t>
      </w:r>
      <w:r>
        <w:rPr>
          <w:rStyle w:val="31"/>
          <w:rFonts w:hint="eastAsia" w:ascii="宋体" w:hAnsi="宋体" w:eastAsia="宋体" w:cs="宋体"/>
          <w:color w:val="auto"/>
          <w:sz w:val="24"/>
          <w:szCs w:val="24"/>
          <w:u w:val="single"/>
          <w:lang w:val="en-US" w:eastAsia="zh-CN"/>
        </w:rPr>
        <w:t>fgyjszx@163.com</w:t>
      </w:r>
      <w:r>
        <w:rPr>
          <w:rFonts w:hint="eastAsia" w:ascii="宋体" w:hAnsi="宋体" w:eastAsia="宋体" w:cs="宋体"/>
          <w:color w:val="auto"/>
          <w:sz w:val="24"/>
          <w:szCs w:val="24"/>
        </w:rPr>
        <w:t>。</w:t>
      </w:r>
    </w:p>
    <w:p w14:paraId="6B0588A7">
      <w:pPr>
        <w:keepNext w:val="0"/>
        <w:keepLines w:val="0"/>
        <w:pageBreakBefore w:val="0"/>
        <w:kinsoku/>
        <w:wordWrap/>
        <w:overflowPunct/>
        <w:topLinePunct w:val="0"/>
        <w:autoSpaceDE/>
        <w:autoSpaceDN/>
        <w:bidi w:val="0"/>
        <w:adjustRightInd/>
        <w:snapToGrid/>
        <w:spacing w:line="38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color w:val="auto"/>
          <w:kern w:val="0"/>
          <w:sz w:val="24"/>
          <w:szCs w:val="24"/>
          <w:highlight w:val="none"/>
          <w:lang w:val="en-US" w:eastAsia="zh-CN"/>
        </w:rPr>
        <w:t>4</w:t>
      </w:r>
      <w:r>
        <w:rPr>
          <w:rStyle w:val="31"/>
          <w:rFonts w:hint="eastAsia" w:ascii="宋体" w:hAnsi="宋体" w:eastAsia="宋体" w:cs="宋体"/>
          <w:color w:val="auto"/>
          <w:kern w:val="0"/>
          <w:sz w:val="24"/>
          <w:szCs w:val="24"/>
          <w:highlight w:val="none"/>
        </w:rPr>
        <w:t>.报价费用说明：本项目采取固定单价报价</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报价</w:t>
      </w:r>
      <w:r>
        <w:rPr>
          <w:rStyle w:val="31"/>
          <w:rFonts w:hint="eastAsia" w:ascii="宋体" w:hAnsi="宋体" w:eastAsia="宋体" w:cs="宋体"/>
          <w:color w:val="auto"/>
          <w:kern w:val="0"/>
          <w:sz w:val="24"/>
          <w:szCs w:val="24"/>
          <w:highlight w:val="none"/>
        </w:rPr>
        <w:t>包含产品、辅件、运输、装卸、运输保险、13%税金（增值税专用发票）、安装、调试、售后质保服务等所有与本项目相关的全部费用</w:t>
      </w:r>
      <w:r>
        <w:rPr>
          <w:rStyle w:val="31"/>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zh-CN" w:eastAsia="zh-CN"/>
        </w:rPr>
        <w:t>各供应商在报价时请充分考虑各种因素</w:t>
      </w:r>
      <w:r>
        <w:rPr>
          <w:rStyle w:val="31"/>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38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1CF5AEED">
      <w:pPr>
        <w:keepNext w:val="0"/>
        <w:keepLines w:val="0"/>
        <w:pageBreakBefore w:val="0"/>
        <w:kinsoku/>
        <w:wordWrap/>
        <w:overflowPunct/>
        <w:topLinePunct w:val="0"/>
        <w:autoSpaceDE/>
        <w:autoSpaceDN/>
        <w:bidi w:val="0"/>
        <w:adjustRightInd/>
        <w:snapToGrid/>
        <w:spacing w:line="38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6</w:t>
      </w:r>
      <w:r>
        <w:rPr>
          <w:rStyle w:val="31"/>
          <w:rFonts w:hint="eastAsia" w:ascii="宋体" w:hAnsi="宋体" w:eastAsia="宋体" w:cs="宋体"/>
          <w:kern w:val="0"/>
          <w:sz w:val="24"/>
          <w:szCs w:val="24"/>
          <w:highlight w:val="none"/>
        </w:rPr>
        <w:t>.拟定支付方式及期限：银行转账，按启东市自来水厂有限公司财务规定的方式支付。按年度结算。双方同意以</w:t>
      </w:r>
      <w:r>
        <w:rPr>
          <w:rStyle w:val="31"/>
          <w:rFonts w:hint="eastAsia" w:ascii="宋体" w:hAnsi="宋体" w:eastAsia="宋体" w:cs="宋体"/>
          <w:kern w:val="0"/>
          <w:sz w:val="24"/>
          <w:szCs w:val="24"/>
          <w:highlight w:val="none"/>
          <w:lang w:eastAsia="zh-CN"/>
        </w:rPr>
        <w:t>采购人</w:t>
      </w:r>
      <w:r>
        <w:rPr>
          <w:rStyle w:val="31"/>
          <w:rFonts w:hint="eastAsia" w:ascii="宋体" w:hAnsi="宋体" w:eastAsia="宋体" w:cs="宋体"/>
          <w:kern w:val="0"/>
          <w:sz w:val="24"/>
          <w:szCs w:val="24"/>
          <w:highlight w:val="none"/>
        </w:rPr>
        <w:t>签收的验收单作为结算依据，每年度结算一次，双方应在每年合同服务期结束后10日内完成对账，</w:t>
      </w:r>
      <w:r>
        <w:rPr>
          <w:rStyle w:val="31"/>
          <w:rFonts w:hint="eastAsia" w:ascii="宋体" w:hAnsi="宋体" w:eastAsia="宋体" w:cs="宋体"/>
          <w:kern w:val="0"/>
          <w:sz w:val="24"/>
          <w:szCs w:val="24"/>
          <w:highlight w:val="none"/>
          <w:lang w:eastAsia="zh-CN"/>
        </w:rPr>
        <w:t>供应商</w:t>
      </w:r>
      <w:r>
        <w:rPr>
          <w:rStyle w:val="31"/>
          <w:rFonts w:hint="eastAsia" w:ascii="宋体" w:hAnsi="宋体" w:eastAsia="宋体" w:cs="宋体"/>
          <w:kern w:val="0"/>
          <w:sz w:val="24"/>
          <w:szCs w:val="24"/>
          <w:highlight w:val="none"/>
        </w:rPr>
        <w:t>应根据</w:t>
      </w:r>
      <w:r>
        <w:rPr>
          <w:rStyle w:val="31"/>
          <w:rFonts w:hint="eastAsia" w:ascii="宋体" w:hAnsi="宋体" w:eastAsia="宋体" w:cs="宋体"/>
          <w:kern w:val="0"/>
          <w:sz w:val="24"/>
          <w:szCs w:val="24"/>
          <w:highlight w:val="none"/>
          <w:lang w:eastAsia="zh-CN"/>
        </w:rPr>
        <w:t>采购人</w:t>
      </w:r>
      <w:r>
        <w:rPr>
          <w:rStyle w:val="31"/>
          <w:rFonts w:hint="eastAsia" w:ascii="宋体" w:hAnsi="宋体" w:eastAsia="宋体" w:cs="宋体"/>
          <w:kern w:val="0"/>
          <w:sz w:val="24"/>
          <w:szCs w:val="24"/>
          <w:highlight w:val="none"/>
        </w:rPr>
        <w:t>要求开具发票，并由</w:t>
      </w:r>
      <w:r>
        <w:rPr>
          <w:rStyle w:val="31"/>
          <w:rFonts w:hint="eastAsia" w:ascii="宋体" w:hAnsi="宋体" w:eastAsia="宋体" w:cs="宋体"/>
          <w:kern w:val="0"/>
          <w:sz w:val="24"/>
          <w:szCs w:val="24"/>
          <w:highlight w:val="none"/>
          <w:lang w:eastAsia="zh-CN"/>
        </w:rPr>
        <w:t>采购人</w:t>
      </w:r>
      <w:r>
        <w:rPr>
          <w:rStyle w:val="31"/>
          <w:rFonts w:hint="eastAsia" w:ascii="宋体" w:hAnsi="宋体" w:eastAsia="宋体" w:cs="宋体"/>
          <w:kern w:val="0"/>
          <w:sz w:val="24"/>
          <w:szCs w:val="24"/>
          <w:highlight w:val="none"/>
        </w:rPr>
        <w:t>根据发票金额进行付款，付款时间为</w:t>
      </w:r>
      <w:r>
        <w:rPr>
          <w:rStyle w:val="31"/>
          <w:rFonts w:hint="eastAsia" w:ascii="宋体" w:hAnsi="宋体" w:eastAsia="宋体" w:cs="宋体"/>
          <w:kern w:val="0"/>
          <w:sz w:val="24"/>
          <w:szCs w:val="24"/>
          <w:highlight w:val="none"/>
          <w:lang w:eastAsia="zh-CN"/>
        </w:rPr>
        <w:t>采购人</w:t>
      </w:r>
      <w:r>
        <w:rPr>
          <w:rStyle w:val="31"/>
          <w:rFonts w:hint="eastAsia" w:ascii="宋体" w:hAnsi="宋体" w:eastAsia="宋体" w:cs="宋体"/>
          <w:kern w:val="0"/>
          <w:sz w:val="24"/>
          <w:szCs w:val="24"/>
          <w:highlight w:val="none"/>
        </w:rPr>
        <w:t>收到</w:t>
      </w:r>
      <w:r>
        <w:rPr>
          <w:rStyle w:val="31"/>
          <w:rFonts w:hint="eastAsia" w:ascii="宋体" w:hAnsi="宋体" w:eastAsia="宋体" w:cs="宋体"/>
          <w:kern w:val="0"/>
          <w:sz w:val="24"/>
          <w:szCs w:val="24"/>
          <w:highlight w:val="none"/>
          <w:lang w:eastAsia="zh-CN"/>
        </w:rPr>
        <w:t>供应商</w:t>
      </w:r>
      <w:r>
        <w:rPr>
          <w:rStyle w:val="31"/>
          <w:rFonts w:hint="eastAsia" w:ascii="宋体" w:hAnsi="宋体" w:eastAsia="宋体" w:cs="宋体"/>
          <w:kern w:val="0"/>
          <w:sz w:val="24"/>
          <w:szCs w:val="24"/>
          <w:highlight w:val="none"/>
        </w:rPr>
        <w:t>开具的增值税发票后45天内（利息不计）。</w:t>
      </w:r>
    </w:p>
    <w:p w14:paraId="4975AECC">
      <w:pPr>
        <w:keepNext w:val="0"/>
        <w:keepLines w:val="0"/>
        <w:pageBreakBefore w:val="0"/>
        <w:kinsoku/>
        <w:wordWrap/>
        <w:overflowPunct/>
        <w:topLinePunct w:val="0"/>
        <w:autoSpaceDE/>
        <w:autoSpaceDN/>
        <w:bidi w:val="0"/>
        <w:adjustRightInd/>
        <w:snapToGrid/>
        <w:spacing w:line="380" w:lineRule="exact"/>
        <w:ind w:right="0" w:rightChars="0" w:firstLine="480" w:firstLineChars="200"/>
        <w:textAlignment w:val="auto"/>
        <w:rPr>
          <w:rFonts w:asciiTheme="minorEastAsia" w:hAnsiTheme="minorEastAsia"/>
          <w:sz w:val="24"/>
          <w:szCs w:val="24"/>
          <w:highlight w:val="none"/>
        </w:rPr>
      </w:pPr>
      <w:r>
        <w:rPr>
          <w:rStyle w:val="31"/>
          <w:rFonts w:hint="eastAsia" w:ascii="宋体" w:hAnsi="宋体" w:eastAsia="宋体" w:cs="宋体"/>
          <w:kern w:val="0"/>
          <w:sz w:val="24"/>
          <w:szCs w:val="24"/>
          <w:highlight w:val="none"/>
          <w:lang w:val="en-US" w:eastAsia="zh-CN"/>
        </w:rPr>
        <w:t>7</w:t>
      </w:r>
      <w:r>
        <w:rPr>
          <w:rStyle w:val="31"/>
          <w:rFonts w:hint="eastAsia" w:ascii="宋体" w:hAnsi="宋体" w:eastAsia="宋体" w:cs="宋体"/>
          <w:kern w:val="0"/>
          <w:sz w:val="24"/>
          <w:szCs w:val="24"/>
          <w:highlight w:val="none"/>
        </w:rPr>
        <w:t>.其他：</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1</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请报价单位认真核算、如实报价，如发现虚假报价的，该单位今后将</w:t>
      </w:r>
      <w:r>
        <w:rPr>
          <w:rStyle w:val="31"/>
          <w:rFonts w:hint="eastAsia" w:ascii="宋体" w:hAnsi="宋体" w:eastAsia="宋体" w:cs="宋体"/>
          <w:kern w:val="0"/>
          <w:sz w:val="24"/>
          <w:szCs w:val="24"/>
          <w:highlight w:val="none"/>
          <w:lang w:val="en-US" w:eastAsia="zh-CN"/>
        </w:rPr>
        <w:t>记入</w:t>
      </w:r>
      <w:r>
        <w:rPr>
          <w:rStyle w:val="31"/>
          <w:rFonts w:hint="eastAsia" w:ascii="宋体" w:hAnsi="宋体" w:eastAsia="宋体" w:cs="宋体"/>
          <w:kern w:val="0"/>
          <w:sz w:val="24"/>
          <w:szCs w:val="24"/>
          <w:highlight w:val="none"/>
        </w:rPr>
        <w:t>采购</w:t>
      </w:r>
      <w:r>
        <w:rPr>
          <w:rStyle w:val="31"/>
          <w:rFonts w:hint="eastAsia" w:ascii="宋体" w:hAnsi="宋体" w:eastAsia="宋体" w:cs="宋体"/>
          <w:kern w:val="0"/>
          <w:sz w:val="24"/>
          <w:szCs w:val="24"/>
          <w:highlight w:val="none"/>
          <w:lang w:val="en-US" w:eastAsia="zh-CN"/>
        </w:rPr>
        <w:t>人招标市场的黑名单</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本次报价仅作为市场调研用，因此价格仅供参考；</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3</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本次调研询价不接收质疑函，只接收对本项目的建议。</w:t>
      </w:r>
    </w:p>
    <w:p w14:paraId="6293C73E">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0BC3818D">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Style w:val="31"/>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Style w:val="31"/>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2025年06月04日</w:t>
      </w: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eastAsiaTheme="minorEastAsia"/>
          <w:b/>
          <w:spacing w:val="-11"/>
          <w:sz w:val="30"/>
          <w:szCs w:val="30"/>
        </w:rPr>
      </w:pPr>
      <w:r>
        <w:rPr>
          <w:rFonts w:hint="eastAsia" w:ascii="宋体" w:hAnsi="宋体" w:cs="宋体"/>
          <w:b/>
          <w:spacing w:val="-11"/>
          <w:sz w:val="30"/>
          <w:szCs w:val="30"/>
          <w:lang w:val="en-US" w:eastAsia="zh-CN"/>
        </w:rPr>
        <w:t>启东市自来水厂有限公司2025年度ABB电磁水表和电磁流量计年度维保项目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9"/>
        <w:tblW w:w="10262"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367"/>
        <w:gridCol w:w="1080"/>
        <w:gridCol w:w="1575"/>
        <w:gridCol w:w="870"/>
        <w:gridCol w:w="960"/>
        <w:gridCol w:w="1275"/>
        <w:gridCol w:w="1050"/>
        <w:gridCol w:w="1425"/>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36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b/>
                <w:bCs/>
                <w:sz w:val="22"/>
                <w:szCs w:val="22"/>
              </w:rPr>
              <w:t>品牌</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0C84">
            <w:pPr>
              <w:keepNext w:val="0"/>
              <w:keepLines w:val="0"/>
              <w:widowControl/>
              <w:suppressLineNumbers w:val="0"/>
              <w:jc w:val="center"/>
              <w:textAlignment w:val="center"/>
              <w:rPr>
                <w:rFonts w:hint="default" w:eastAsiaTheme="minorEastAsia"/>
                <w:b/>
                <w:bCs/>
                <w:sz w:val="22"/>
                <w:szCs w:val="22"/>
                <w:lang w:val="en-US" w:eastAsia="zh-CN"/>
              </w:rPr>
            </w:pPr>
            <w:r>
              <w:rPr>
                <w:rFonts w:hint="eastAsia"/>
                <w:b/>
                <w:bCs/>
                <w:sz w:val="22"/>
                <w:szCs w:val="22"/>
                <w:lang w:val="en-US" w:eastAsia="zh-CN"/>
              </w:rPr>
              <w:t>型号规格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59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综合单价        （元）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电池组</w:t>
            </w:r>
          </w:p>
        </w:tc>
        <w:tc>
          <w:tcPr>
            <w:tcW w:w="108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ABB</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A6C4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SAFT锂电池组</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AE2DF49">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含产品、辅件、运输、装卸、运输保险、13%税金（增值税专用发票）、安装、调试、售后质保服务等所有与本项目相关的全部费用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转换器</w:t>
            </w:r>
          </w:p>
        </w:tc>
        <w:tc>
          <w:tcPr>
            <w:tcW w:w="108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ABB</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2317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FEW432</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C8C675C">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传感器电缆</w:t>
            </w:r>
          </w:p>
        </w:tc>
        <w:tc>
          <w:tcPr>
            <w:tcW w:w="108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ABB</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BBC4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10M</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F4E115">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传感器电缆</w:t>
            </w:r>
          </w:p>
        </w:tc>
        <w:tc>
          <w:tcPr>
            <w:tcW w:w="108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ABB</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BA3AD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15M</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5B3B6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防水密封胶水</w:t>
            </w:r>
          </w:p>
        </w:tc>
        <w:tc>
          <w:tcPr>
            <w:tcW w:w="108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ABB</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EEE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原装进口</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453488">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EC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BBCDF">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68554">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主板</w:t>
            </w:r>
          </w:p>
        </w:tc>
        <w:tc>
          <w:tcPr>
            <w:tcW w:w="108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ACE3F9F">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ABB</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5E1A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AQUAMASTER</w:t>
            </w:r>
          </w:p>
        </w:tc>
        <w:tc>
          <w:tcPr>
            <w:tcW w:w="8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552BC0">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E332">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BD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E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vMerge w:val="continue"/>
            <w:tcBorders>
              <w:left w:val="single" w:color="000000" w:sz="4" w:space="0"/>
              <w:right w:val="single" w:color="000000" w:sz="4" w:space="0"/>
            </w:tcBorders>
            <w:shd w:val="clear" w:color="auto" w:fill="auto"/>
            <w:noWrap/>
            <w:vAlign w:val="center"/>
          </w:tcPr>
          <w:p w14:paraId="751E2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02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02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82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173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                   小写：</w:t>
            </w:r>
          </w:p>
        </w:tc>
      </w:tr>
      <w:tr w14:paraId="696F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6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18A6">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17847A6B">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1、符合《中华人民共和国政府采购法》第二十二条的规定；</w:t>
            </w:r>
          </w:p>
          <w:p w14:paraId="09C420E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2、未被“信用中国”网站列入失信被执行人、重大税收违法案件当事人名单、政府采购严重违法失信行为记录名单（提供截图）；</w:t>
            </w:r>
          </w:p>
          <w:p w14:paraId="3ACBEF89">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w:t>
            </w:r>
            <w:r>
              <w:rPr>
                <w:rStyle w:val="31"/>
                <w:rFonts w:hint="eastAsia" w:ascii="宋体" w:hAnsi="宋体" w:eastAsia="宋体" w:cs="宋体"/>
                <w:b/>
                <w:bCs/>
                <w:color w:val="auto"/>
                <w:kern w:val="0"/>
                <w:sz w:val="24"/>
                <w:szCs w:val="24"/>
                <w:highlight w:val="none"/>
                <w:lang w:val="en-US" w:eastAsia="zh-CN"/>
              </w:rPr>
              <w:t>有效的</w:t>
            </w:r>
            <w:r>
              <w:rPr>
                <w:rStyle w:val="31"/>
                <w:rFonts w:hint="eastAsia" w:ascii="宋体" w:hAnsi="宋体" w:eastAsia="宋体" w:cs="宋体"/>
                <w:b/>
                <w:bCs/>
                <w:color w:val="auto"/>
                <w:kern w:val="0"/>
                <w:sz w:val="24"/>
                <w:szCs w:val="24"/>
                <w:highlight w:val="none"/>
              </w:rPr>
              <w:t>营业执照复印件</w:t>
            </w:r>
            <w:r>
              <w:rPr>
                <w:rFonts w:hint="eastAsia" w:ascii="宋体" w:hAnsi="宋体" w:eastAsia="宋体" w:cs="宋体"/>
                <w:b/>
                <w:bCs/>
                <w:i w:val="0"/>
                <w:iCs w:val="0"/>
                <w:color w:val="auto"/>
                <w:kern w:val="0"/>
                <w:sz w:val="24"/>
                <w:szCs w:val="24"/>
                <w:highlight w:val="none"/>
                <w:u w:val="none"/>
                <w:lang w:val="en-US" w:eastAsia="zh-CN" w:bidi="ar"/>
              </w:rPr>
              <w:t>；</w:t>
            </w:r>
          </w:p>
          <w:p w14:paraId="3B7FD35B">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yellow"/>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4、提供针对本项目的原厂授权书原件扫描件。</w:t>
            </w:r>
          </w:p>
          <w:p w14:paraId="259F4133">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 xml:space="preserve">二、本项目招标不接受联合体投标。 </w:t>
            </w:r>
            <w:r>
              <w:rPr>
                <w:rFonts w:hint="eastAsia" w:ascii="宋体" w:hAnsi="宋体" w:eastAsia="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w:t>
            </w:r>
          </w:p>
        </w:tc>
      </w:tr>
    </w:tbl>
    <w:p w14:paraId="5D2EAD44">
      <w:pPr>
        <w:tabs>
          <w:tab w:val="left" w:pos="5325"/>
        </w:tabs>
        <w:snapToGrid w:val="0"/>
        <w:spacing w:line="360" w:lineRule="auto"/>
        <w:contextualSpacing/>
        <w:rPr>
          <w:rFonts w:hint="eastAsia" w:ascii="宋体" w:hAnsi="宋体"/>
          <w:b/>
          <w:color w:val="000000"/>
          <w:sz w:val="28"/>
          <w:szCs w:val="28"/>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0E80370"/>
    <w:rsid w:val="013A07FE"/>
    <w:rsid w:val="02004145"/>
    <w:rsid w:val="0215722A"/>
    <w:rsid w:val="03EC63FF"/>
    <w:rsid w:val="04167BE0"/>
    <w:rsid w:val="045A3333"/>
    <w:rsid w:val="04FE1868"/>
    <w:rsid w:val="051C4A8C"/>
    <w:rsid w:val="055210FB"/>
    <w:rsid w:val="05524952"/>
    <w:rsid w:val="060F014D"/>
    <w:rsid w:val="06233BF8"/>
    <w:rsid w:val="0639341C"/>
    <w:rsid w:val="06C9698C"/>
    <w:rsid w:val="06DE411B"/>
    <w:rsid w:val="081F710D"/>
    <w:rsid w:val="08767CBA"/>
    <w:rsid w:val="09CE1802"/>
    <w:rsid w:val="0AD00778"/>
    <w:rsid w:val="0ADA1283"/>
    <w:rsid w:val="0B332B30"/>
    <w:rsid w:val="0B837613"/>
    <w:rsid w:val="0C807FF6"/>
    <w:rsid w:val="0C902027"/>
    <w:rsid w:val="0C922E30"/>
    <w:rsid w:val="0CE02843"/>
    <w:rsid w:val="0D18108F"/>
    <w:rsid w:val="0D9A7247"/>
    <w:rsid w:val="0EC73CBB"/>
    <w:rsid w:val="0EE36B7D"/>
    <w:rsid w:val="0F0243F5"/>
    <w:rsid w:val="0F6618B1"/>
    <w:rsid w:val="0FE837F8"/>
    <w:rsid w:val="108154AD"/>
    <w:rsid w:val="10BD60DC"/>
    <w:rsid w:val="11CE6168"/>
    <w:rsid w:val="126637EB"/>
    <w:rsid w:val="12837EF9"/>
    <w:rsid w:val="12EA747F"/>
    <w:rsid w:val="13121E77"/>
    <w:rsid w:val="13455F77"/>
    <w:rsid w:val="137941FB"/>
    <w:rsid w:val="14AA41AE"/>
    <w:rsid w:val="15B72A35"/>
    <w:rsid w:val="15C50828"/>
    <w:rsid w:val="162D1670"/>
    <w:rsid w:val="173914CE"/>
    <w:rsid w:val="17AD3512"/>
    <w:rsid w:val="17F378CF"/>
    <w:rsid w:val="183C6614"/>
    <w:rsid w:val="190E196B"/>
    <w:rsid w:val="1A850712"/>
    <w:rsid w:val="1AB10CD6"/>
    <w:rsid w:val="1B0D1952"/>
    <w:rsid w:val="1B932687"/>
    <w:rsid w:val="1BCA6B98"/>
    <w:rsid w:val="1C625023"/>
    <w:rsid w:val="1CAC06B2"/>
    <w:rsid w:val="1E8B21FB"/>
    <w:rsid w:val="202C6073"/>
    <w:rsid w:val="221847B8"/>
    <w:rsid w:val="221E7C3E"/>
    <w:rsid w:val="2262713B"/>
    <w:rsid w:val="228D26CE"/>
    <w:rsid w:val="22CA2753"/>
    <w:rsid w:val="23EB1DA2"/>
    <w:rsid w:val="240E2A35"/>
    <w:rsid w:val="245876FD"/>
    <w:rsid w:val="24BA1822"/>
    <w:rsid w:val="251A293E"/>
    <w:rsid w:val="257C6C31"/>
    <w:rsid w:val="258B55EA"/>
    <w:rsid w:val="25DC55DB"/>
    <w:rsid w:val="25F86C3B"/>
    <w:rsid w:val="264B673D"/>
    <w:rsid w:val="26F51311"/>
    <w:rsid w:val="270B5BBD"/>
    <w:rsid w:val="270C532E"/>
    <w:rsid w:val="273A72C8"/>
    <w:rsid w:val="274517C9"/>
    <w:rsid w:val="27B57E67"/>
    <w:rsid w:val="27E64767"/>
    <w:rsid w:val="292C2C40"/>
    <w:rsid w:val="2940272E"/>
    <w:rsid w:val="295308A3"/>
    <w:rsid w:val="298365D8"/>
    <w:rsid w:val="2B54029B"/>
    <w:rsid w:val="2CEF3FB8"/>
    <w:rsid w:val="2DC92AE1"/>
    <w:rsid w:val="2E020414"/>
    <w:rsid w:val="2ED5212C"/>
    <w:rsid w:val="30552FD2"/>
    <w:rsid w:val="309803CF"/>
    <w:rsid w:val="30AE4883"/>
    <w:rsid w:val="30C90D87"/>
    <w:rsid w:val="30F33128"/>
    <w:rsid w:val="31717D8A"/>
    <w:rsid w:val="31F84FD8"/>
    <w:rsid w:val="322A22B1"/>
    <w:rsid w:val="338418CB"/>
    <w:rsid w:val="346F257B"/>
    <w:rsid w:val="347100A1"/>
    <w:rsid w:val="36026B8F"/>
    <w:rsid w:val="36F07953"/>
    <w:rsid w:val="3885236D"/>
    <w:rsid w:val="391E3890"/>
    <w:rsid w:val="399E0FFD"/>
    <w:rsid w:val="3A741D11"/>
    <w:rsid w:val="3AF066C3"/>
    <w:rsid w:val="3BEA51F5"/>
    <w:rsid w:val="3C0733A8"/>
    <w:rsid w:val="3C6A6406"/>
    <w:rsid w:val="3CFB0E50"/>
    <w:rsid w:val="3D2C0ADF"/>
    <w:rsid w:val="3E07730C"/>
    <w:rsid w:val="3E1A36CE"/>
    <w:rsid w:val="3E1E176E"/>
    <w:rsid w:val="3E202F15"/>
    <w:rsid w:val="3E4C26F9"/>
    <w:rsid w:val="3E9078C4"/>
    <w:rsid w:val="3E9E0AF7"/>
    <w:rsid w:val="3FD55619"/>
    <w:rsid w:val="404B6C28"/>
    <w:rsid w:val="40C41559"/>
    <w:rsid w:val="40C63B34"/>
    <w:rsid w:val="411F73C9"/>
    <w:rsid w:val="420951A2"/>
    <w:rsid w:val="424A7A77"/>
    <w:rsid w:val="42875CFB"/>
    <w:rsid w:val="42C92294"/>
    <w:rsid w:val="42FC443B"/>
    <w:rsid w:val="43132246"/>
    <w:rsid w:val="451A3E3D"/>
    <w:rsid w:val="454930C6"/>
    <w:rsid w:val="45B24076"/>
    <w:rsid w:val="45FA78C3"/>
    <w:rsid w:val="47675677"/>
    <w:rsid w:val="477F442B"/>
    <w:rsid w:val="48077256"/>
    <w:rsid w:val="48F53072"/>
    <w:rsid w:val="494621F7"/>
    <w:rsid w:val="4A657908"/>
    <w:rsid w:val="4B007631"/>
    <w:rsid w:val="4B4E65EF"/>
    <w:rsid w:val="4B9761E7"/>
    <w:rsid w:val="4C1B0BC7"/>
    <w:rsid w:val="4C4458EE"/>
    <w:rsid w:val="4C7F348C"/>
    <w:rsid w:val="4C87625C"/>
    <w:rsid w:val="4CA44F5B"/>
    <w:rsid w:val="4DCA28A4"/>
    <w:rsid w:val="4E0E4AF0"/>
    <w:rsid w:val="4E52289A"/>
    <w:rsid w:val="4F25246D"/>
    <w:rsid w:val="50EA7F43"/>
    <w:rsid w:val="50F06B23"/>
    <w:rsid w:val="513973A6"/>
    <w:rsid w:val="51532BB1"/>
    <w:rsid w:val="51ED6A4B"/>
    <w:rsid w:val="51FD48CA"/>
    <w:rsid w:val="52304CA0"/>
    <w:rsid w:val="52DA5D1C"/>
    <w:rsid w:val="54212AF2"/>
    <w:rsid w:val="544C7ADD"/>
    <w:rsid w:val="54543A9F"/>
    <w:rsid w:val="54F36E09"/>
    <w:rsid w:val="553B4087"/>
    <w:rsid w:val="55612C3A"/>
    <w:rsid w:val="558820D0"/>
    <w:rsid w:val="559612BE"/>
    <w:rsid w:val="55BB2AD2"/>
    <w:rsid w:val="564176C4"/>
    <w:rsid w:val="57346FE0"/>
    <w:rsid w:val="57F83763"/>
    <w:rsid w:val="59494735"/>
    <w:rsid w:val="59DB49CF"/>
    <w:rsid w:val="5A3B2D3C"/>
    <w:rsid w:val="5A683FFF"/>
    <w:rsid w:val="5AA769EB"/>
    <w:rsid w:val="5AD74C21"/>
    <w:rsid w:val="5AF102AB"/>
    <w:rsid w:val="5B546ADF"/>
    <w:rsid w:val="5B78172F"/>
    <w:rsid w:val="5C664E8E"/>
    <w:rsid w:val="5CF76AE6"/>
    <w:rsid w:val="5DBF29C4"/>
    <w:rsid w:val="5EA0416F"/>
    <w:rsid w:val="5EA42C9D"/>
    <w:rsid w:val="5F5E0F4F"/>
    <w:rsid w:val="5F7354A7"/>
    <w:rsid w:val="5FBE7D8F"/>
    <w:rsid w:val="60B151FE"/>
    <w:rsid w:val="62D85246"/>
    <w:rsid w:val="631F5A7F"/>
    <w:rsid w:val="63800070"/>
    <w:rsid w:val="640E6385"/>
    <w:rsid w:val="641454FD"/>
    <w:rsid w:val="662752EF"/>
    <w:rsid w:val="66DD5F97"/>
    <w:rsid w:val="66DE0D17"/>
    <w:rsid w:val="68BA0755"/>
    <w:rsid w:val="68D73C6F"/>
    <w:rsid w:val="68E65C61"/>
    <w:rsid w:val="693F2885"/>
    <w:rsid w:val="69BC72C7"/>
    <w:rsid w:val="69CA66F8"/>
    <w:rsid w:val="6A2A361C"/>
    <w:rsid w:val="6A3C022E"/>
    <w:rsid w:val="6B342BA7"/>
    <w:rsid w:val="6BDA7CFF"/>
    <w:rsid w:val="6C2A5AA0"/>
    <w:rsid w:val="6C88775B"/>
    <w:rsid w:val="6CD84C50"/>
    <w:rsid w:val="6CF54EC6"/>
    <w:rsid w:val="6D983C19"/>
    <w:rsid w:val="6DA2484C"/>
    <w:rsid w:val="6F141B42"/>
    <w:rsid w:val="6F1E6154"/>
    <w:rsid w:val="6F8F0EBD"/>
    <w:rsid w:val="6FB438A3"/>
    <w:rsid w:val="701F75C9"/>
    <w:rsid w:val="703F45D4"/>
    <w:rsid w:val="708F5A33"/>
    <w:rsid w:val="70B623BC"/>
    <w:rsid w:val="71072C9F"/>
    <w:rsid w:val="724D47CD"/>
    <w:rsid w:val="7289234D"/>
    <w:rsid w:val="72B8241C"/>
    <w:rsid w:val="72D554BB"/>
    <w:rsid w:val="736E263D"/>
    <w:rsid w:val="73F3271F"/>
    <w:rsid w:val="75062D14"/>
    <w:rsid w:val="755D5634"/>
    <w:rsid w:val="7578190E"/>
    <w:rsid w:val="75CD4430"/>
    <w:rsid w:val="7638442C"/>
    <w:rsid w:val="76E43B18"/>
    <w:rsid w:val="78937BBC"/>
    <w:rsid w:val="78D4281A"/>
    <w:rsid w:val="78E26444"/>
    <w:rsid w:val="79852FF6"/>
    <w:rsid w:val="7ACC2155"/>
    <w:rsid w:val="7C156B31"/>
    <w:rsid w:val="7C5E095D"/>
    <w:rsid w:val="7CB80EEC"/>
    <w:rsid w:val="7D105E6B"/>
    <w:rsid w:val="7D1C36F2"/>
    <w:rsid w:val="7DB32A41"/>
    <w:rsid w:val="7DD66E82"/>
    <w:rsid w:val="7F0B578D"/>
    <w:rsid w:val="7F131561"/>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8"/>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9"/>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0"/>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annotation text"/>
    <w:basedOn w:val="1"/>
    <w:semiHidden/>
    <w:unhideWhenUsed/>
    <w:qFormat/>
    <w:uiPriority w:val="99"/>
    <w:pPr>
      <w:jc w:val="left"/>
    </w:p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unhideWhenUsed/>
    <w:qFormat/>
    <w:uiPriority w:val="99"/>
    <w:pPr>
      <w:ind w:left="600" w:leftChars="600"/>
    </w:pPr>
    <w:rPr>
      <w:rFonts w:ascii="Times New Roman" w:hAnsi="Times New Roman" w:cs="Times New Roman"/>
    </w:r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2"/>
    <w:next w:val="18"/>
    <w:autoRedefine/>
    <w:unhideWhenUsed/>
    <w:qFormat/>
    <w:uiPriority w:val="99"/>
    <w:pPr>
      <w:ind w:firstLine="420" w:firstLineChars="100"/>
    </w:pPr>
  </w:style>
  <w:style w:type="paragraph" w:styleId="18">
    <w:name w:val="Body Text First Indent 2"/>
    <w:basedOn w:val="11"/>
    <w:autoRedefine/>
    <w:qFormat/>
    <w:uiPriority w:val="0"/>
    <w:pPr>
      <w:spacing w:after="120"/>
      <w:ind w:firstLine="420" w:firstLineChars="200"/>
    </w:pPr>
    <w:rPr>
      <w:rFonts w:ascii="Times New Roman" w:hAnsi="Times New Roman"/>
      <w:szCs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标题 1 Char"/>
    <w:basedOn w:val="21"/>
    <w:link w:val="3"/>
    <w:autoRedefine/>
    <w:qFormat/>
    <w:uiPriority w:val="9"/>
    <w:rPr>
      <w:b/>
      <w:bCs/>
      <w:kern w:val="44"/>
      <w:sz w:val="44"/>
      <w:szCs w:val="44"/>
    </w:rPr>
  </w:style>
  <w:style w:type="character" w:customStyle="1" w:styleId="25">
    <w:name w:val="标题 2 Char"/>
    <w:basedOn w:val="21"/>
    <w:link w:val="4"/>
    <w:autoRedefine/>
    <w:qFormat/>
    <w:uiPriority w:val="9"/>
    <w:rPr>
      <w:rFonts w:asciiTheme="majorHAnsi" w:hAnsiTheme="majorHAnsi" w:eastAsiaTheme="majorEastAsia" w:cstheme="majorBidi"/>
      <w:b/>
      <w:bCs/>
      <w:sz w:val="32"/>
      <w:szCs w:val="32"/>
    </w:rPr>
  </w:style>
  <w:style w:type="character" w:customStyle="1" w:styleId="26">
    <w:name w:val="标题 3 Char"/>
    <w:basedOn w:val="21"/>
    <w:link w:val="5"/>
    <w:autoRedefine/>
    <w:qFormat/>
    <w:uiPriority w:val="9"/>
    <w:rPr>
      <w:b/>
      <w:bCs/>
      <w:sz w:val="32"/>
      <w:szCs w:val="32"/>
    </w:rPr>
  </w:style>
  <w:style w:type="character" w:customStyle="1" w:styleId="27">
    <w:name w:val="标题 4 Char"/>
    <w:basedOn w:val="21"/>
    <w:link w:val="6"/>
    <w:autoRedefine/>
    <w:qFormat/>
    <w:uiPriority w:val="9"/>
    <w:rPr>
      <w:rFonts w:asciiTheme="majorHAnsi" w:hAnsiTheme="majorHAnsi" w:eastAsiaTheme="majorEastAsia" w:cstheme="majorBidi"/>
      <w:b/>
      <w:bCs/>
      <w:sz w:val="28"/>
      <w:szCs w:val="28"/>
    </w:rPr>
  </w:style>
  <w:style w:type="character" w:customStyle="1" w:styleId="28">
    <w:name w:val="标题 5 Char"/>
    <w:basedOn w:val="21"/>
    <w:link w:val="7"/>
    <w:autoRedefine/>
    <w:qFormat/>
    <w:uiPriority w:val="9"/>
    <w:rPr>
      <w:b/>
      <w:bCs/>
      <w:sz w:val="28"/>
      <w:szCs w:val="28"/>
    </w:rPr>
  </w:style>
  <w:style w:type="character" w:customStyle="1" w:styleId="29">
    <w:name w:val="标题 6 Char"/>
    <w:basedOn w:val="21"/>
    <w:link w:val="8"/>
    <w:autoRedefine/>
    <w:qFormat/>
    <w:uiPriority w:val="9"/>
    <w:rPr>
      <w:rFonts w:asciiTheme="majorHAnsi" w:hAnsiTheme="majorHAnsi" w:eastAsiaTheme="majorEastAsia" w:cstheme="majorBidi"/>
      <w:b/>
      <w:bCs/>
      <w:sz w:val="24"/>
      <w:szCs w:val="24"/>
    </w:rPr>
  </w:style>
  <w:style w:type="character" w:customStyle="1" w:styleId="30">
    <w:name w:val="正文文本 Char"/>
    <w:basedOn w:val="21"/>
    <w:link w:val="2"/>
    <w:autoRedefine/>
    <w:qFormat/>
    <w:uiPriority w:val="0"/>
    <w:rPr>
      <w:rFonts w:ascii="Times New Roman" w:hAnsi="Times New Roman" w:eastAsia="宋体" w:cs="Times New Roman"/>
      <w:kern w:val="0"/>
      <w:sz w:val="24"/>
      <w:szCs w:val="24"/>
    </w:rPr>
  </w:style>
  <w:style w:type="character" w:customStyle="1" w:styleId="31">
    <w:name w:val="NormalCharacter"/>
    <w:autoRedefine/>
    <w:qFormat/>
    <w:uiPriority w:val="99"/>
  </w:style>
  <w:style w:type="character" w:customStyle="1" w:styleId="32">
    <w:name w:val="font21"/>
    <w:basedOn w:val="21"/>
    <w:autoRedefine/>
    <w:qFormat/>
    <w:uiPriority w:val="0"/>
    <w:rPr>
      <w:rFonts w:hint="eastAsia" w:ascii="宋体" w:hAnsi="宋体" w:eastAsia="宋体" w:cs="宋体"/>
      <w:color w:val="000000"/>
      <w:sz w:val="20"/>
      <w:szCs w:val="20"/>
      <w:u w:val="none"/>
    </w:rPr>
  </w:style>
  <w:style w:type="character" w:customStyle="1" w:styleId="33">
    <w:name w:val="font41"/>
    <w:basedOn w:val="2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1319</Words>
  <Characters>1434</Characters>
  <Lines>39</Lines>
  <Paragraphs>10</Paragraphs>
  <TotalTime>1</TotalTime>
  <ScaleCrop>false</ScaleCrop>
  <LinksUpToDate>false</LinksUpToDate>
  <CharactersWithSpaces>1595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Administrator</cp:lastModifiedBy>
  <cp:lastPrinted>2025-06-03T09:00:00Z</cp:lastPrinted>
  <dcterms:modified xsi:type="dcterms:W3CDTF">2025-06-03T09:45:04Z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018ECBDDF1C2411B828CDD84558CD7C8_13</vt:lpwstr>
  </property>
  <property fmtid="{D5CDD505-2E9C-101B-9397-08002B2CF9AE}" pid="4" name="KSOTemplateDocerSaveRecord">
    <vt:lpwstr>eyJoZGlkIjoiOTRiNGJmNzI4NmFhYTA2ZWU5ODljYTk1NDA0YTZjZjAiLCJ1c2VySWQiOiI4MDAzNTI4ODAifQ==</vt:lpwstr>
  </property>
</Properties>
</file>