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sz w:val="36"/>
          <w:szCs w:val="36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寅阳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镇供水服务站抄表员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  <w:lang w:val="en-US" w:eastAsia="zh-CN"/>
        </w:rPr>
        <w:t>10</w:t>
      </w: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528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4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10人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1.年龄:女45周岁以下；男50周岁以下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初中及以上学历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4.有相关工作经历者，条件可适当放宽；</w:t>
            </w:r>
          </w:p>
        </w:tc>
        <w:tc>
          <w:tcPr>
            <w:tcW w:w="15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寅阳镇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劳务工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与第三方劳务派遣公司签订合同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Style w:val="6"/>
          <w:rFonts w:hint="eastAsia" w:ascii="仿宋" w:hAnsi="仿宋" w:eastAsia="仿宋" w:cs="仿宋"/>
          <w:b w:val="0"/>
          <w:bCs/>
          <w:i w:val="0"/>
          <w:caps w:val="0"/>
          <w:spacing w:val="8"/>
          <w:sz w:val="28"/>
          <w:szCs w:val="28"/>
          <w:shd w:val="clear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eastAsia="zh-CN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四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eastAsia="zh-CN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体检。</w:t>
      </w:r>
      <w:r>
        <w:rPr>
          <w:rStyle w:val="6"/>
          <w:rFonts w:hint="eastAsia" w:ascii="仿宋" w:hAnsi="仿宋" w:eastAsia="仿宋" w:cs="仿宋"/>
          <w:b w:val="0"/>
          <w:bCs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体检根据总成绩排序，按招聘岗位1：1的比例从高分到低分确定体检对象。体检标准参照《公务员录用体检通用标准（试行）》。在规定时间内因体检不合格或者其他情形出现缺额时，经用人单位研究后另行确定该岗位是否递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五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）聘用。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六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）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highlight w:val="none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highlight w:val="none"/>
          <w:shd w:val="clear" w:fill="FFFFFF"/>
          <w:lang w:val="en-US" w:eastAsia="zh-CN"/>
        </w:rPr>
        <w:t>2023年8月22日起至2023年8月28日止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highlight w:val="none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highlight w:val="none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highlight w:val="none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iNjY2MWYwNDAwOTA4NzZkZmQ3ZTBjZjIzZDIzMjYifQ=="/>
  </w:docVars>
  <w:rsids>
    <w:rsidRoot w:val="00000000"/>
    <w:rsid w:val="013029A3"/>
    <w:rsid w:val="043A0A80"/>
    <w:rsid w:val="05DB429D"/>
    <w:rsid w:val="096F4B54"/>
    <w:rsid w:val="124B0C43"/>
    <w:rsid w:val="166E017C"/>
    <w:rsid w:val="16A35E08"/>
    <w:rsid w:val="1BD5136C"/>
    <w:rsid w:val="3AB6680E"/>
    <w:rsid w:val="550722ED"/>
    <w:rsid w:val="55516EE0"/>
    <w:rsid w:val="6F2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780</Words>
  <Characters>835</Characters>
  <Lines>0</Lines>
  <Paragraphs>0</Paragraphs>
  <TotalTime>156</TotalTime>
  <ScaleCrop>false</ScaleCrop>
  <LinksUpToDate>false</LinksUpToDate>
  <CharactersWithSpaces>847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苏颜熙</cp:lastModifiedBy>
  <cp:lastPrinted>2023-08-22T08:23:35Z</cp:lastPrinted>
  <dcterms:modified xsi:type="dcterms:W3CDTF">2023-08-22T08:29:42Z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661288531BF74ADF973F016442A6791B_12</vt:lpwstr>
  </property>
</Properties>
</file>